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2E5D1" w14:textId="74508A9E" w:rsidR="00B922B1" w:rsidRDefault="001D475F" w:rsidP="00B922B1">
      <w:r>
        <w:rPr>
          <w:noProof/>
        </w:rPr>
        <w:drawing>
          <wp:anchor distT="114300" distB="114300" distL="114300" distR="114300" simplePos="0" relativeHeight="251664384" behindDoc="0" locked="0" layoutInCell="1" hidden="0" allowOverlap="1" wp14:anchorId="20D696C4" wp14:editId="5D1EC3FD">
            <wp:simplePos x="0" y="0"/>
            <wp:positionH relativeFrom="margin">
              <wp:posOffset>-309245</wp:posOffset>
            </wp:positionH>
            <wp:positionV relativeFrom="paragraph">
              <wp:posOffset>-288290</wp:posOffset>
            </wp:positionV>
            <wp:extent cx="838835" cy="894715"/>
            <wp:effectExtent l="0" t="0" r="0" b="63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22264"/>
                    <a:stretch>
                      <a:fillRect/>
                    </a:stretch>
                  </pic:blipFill>
                  <pic:spPr>
                    <a:xfrm>
                      <a:off x="0" y="0"/>
                      <a:ext cx="838835" cy="894715"/>
                    </a:xfrm>
                    <a:prstGeom prst="rect">
                      <a:avLst/>
                    </a:prstGeom>
                    <a:ln/>
                  </pic:spPr>
                </pic:pic>
              </a:graphicData>
            </a:graphic>
            <wp14:sizeRelH relativeFrom="margin">
              <wp14:pctWidth>0</wp14:pctWidth>
            </wp14:sizeRelH>
            <wp14:sizeRelV relativeFrom="margin">
              <wp14:pctHeight>0</wp14:pctHeight>
            </wp14:sizeRelV>
          </wp:anchor>
        </w:drawing>
      </w:r>
      <w:r w:rsidR="0036594B">
        <w:rPr>
          <w:noProof/>
        </w:rPr>
        <mc:AlternateContent>
          <mc:Choice Requires="wps">
            <w:drawing>
              <wp:anchor distT="45720" distB="45720" distL="114300" distR="114300" simplePos="0" relativeHeight="251666432" behindDoc="0" locked="0" layoutInCell="1" allowOverlap="1" wp14:anchorId="5C4445D2" wp14:editId="6B651010">
                <wp:simplePos x="0" y="0"/>
                <wp:positionH relativeFrom="page">
                  <wp:posOffset>5080</wp:posOffset>
                </wp:positionH>
                <wp:positionV relativeFrom="paragraph">
                  <wp:posOffset>-10260</wp:posOffset>
                </wp:positionV>
                <wp:extent cx="7555230" cy="3549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4965"/>
                        </a:xfrm>
                        <a:prstGeom prst="rect">
                          <a:avLst/>
                        </a:prstGeom>
                        <a:noFill/>
                        <a:ln w="9525">
                          <a:noFill/>
                          <a:miter lim="800000"/>
                          <a:headEnd/>
                          <a:tailEnd/>
                        </a:ln>
                      </wps:spPr>
                      <wps:txbx>
                        <w:txbxContent>
                          <w:p w14:paraId="6519DE97" w14:textId="689DD3BE" w:rsidR="0081510D" w:rsidRPr="0036594B" w:rsidRDefault="007A1457" w:rsidP="0081510D">
                            <w:pPr>
                              <w:jc w:val="center"/>
                              <w:rPr>
                                <w:color w:val="FFFFFF" w:themeColor="background1"/>
                                <w:sz w:val="36"/>
                                <w:szCs w:val="36"/>
                              </w:rPr>
                            </w:pPr>
                            <w:r>
                              <w:rPr>
                                <w:color w:val="FFFFFF" w:themeColor="background1"/>
                                <w:sz w:val="36"/>
                                <w:szCs w:val="36"/>
                              </w:rPr>
                              <w:t>Dark Matter in Spira</w:t>
                            </w:r>
                            <w:r w:rsidR="00CE6D61">
                              <w:rPr>
                                <w:color w:val="FFFFFF" w:themeColor="background1"/>
                                <w:sz w:val="36"/>
                                <w:szCs w:val="36"/>
                              </w:rPr>
                              <w:t>l</w:t>
                            </w:r>
                            <w:r>
                              <w:rPr>
                                <w:color w:val="FFFFFF" w:themeColor="background1"/>
                                <w:sz w:val="36"/>
                                <w:szCs w:val="36"/>
                              </w:rPr>
                              <w:t xml:space="preserve"> Galaxies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4445D2" id="_x0000_t202" coordsize="21600,21600" o:spt="202" path="m,l,21600r21600,l21600,xe">
                <v:stroke joinstyle="miter"/>
                <v:path gradientshapeok="t" o:connecttype="rect"/>
              </v:shapetype>
              <v:shape id="Text Box 2" o:spid="_x0000_s1026" type="#_x0000_t202" style="position:absolute;margin-left:.4pt;margin-top:-.8pt;width:594.9pt;height:27.9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" filled="f" stroked="f">
                <v:textbox>
                  <w:txbxContent>
                    <w:p w14:paraId="6519DE97" w14:textId="689DD3BE" w:rsidR="0081510D" w:rsidRPr="0036594B" w:rsidRDefault="007A1457" w:rsidP="0081510D">
                      <w:pPr>
                        <w:jc w:val="center"/>
                        <w:rPr>
                          <w:color w:val="FFFFFF" w:themeColor="background1"/>
                          <w:sz w:val="36"/>
                          <w:szCs w:val="36"/>
                        </w:rPr>
                      </w:pPr>
                      <w:r>
                        <w:rPr>
                          <w:color w:val="FFFFFF" w:themeColor="background1"/>
                          <w:sz w:val="36"/>
                          <w:szCs w:val="36"/>
                        </w:rPr>
                        <w:t>Dark Matter in Spira</w:t>
                      </w:r>
                      <w:r w:rsidR="00CE6D61">
                        <w:rPr>
                          <w:color w:val="FFFFFF" w:themeColor="background1"/>
                          <w:sz w:val="36"/>
                          <w:szCs w:val="36"/>
                        </w:rPr>
                        <w:t>l</w:t>
                      </w:r>
                      <w:r>
                        <w:rPr>
                          <w:color w:val="FFFFFF" w:themeColor="background1"/>
                          <w:sz w:val="36"/>
                          <w:szCs w:val="36"/>
                        </w:rPr>
                        <w:t xml:space="preserve"> Galaxies</w:t>
                      </w:r>
                    </w:p>
                  </w:txbxContent>
                </v:textbox>
                <w10:wrap anchorx="page"/>
              </v:shape>
            </w:pict>
          </mc:Fallback>
        </mc:AlternateContent>
      </w:r>
      <w:r w:rsidR="003D0950">
        <w:rPr>
          <w:noProof/>
        </w:rPr>
        <mc:AlternateContent>
          <mc:Choice Requires="wps">
            <w:drawing>
              <wp:anchor distT="0" distB="0" distL="114300" distR="114300" simplePos="0" relativeHeight="251659264" behindDoc="0" locked="0" layoutInCell="1" allowOverlap="1" wp14:anchorId="10674F52" wp14:editId="34D45812">
                <wp:simplePos x="0" y="0"/>
                <wp:positionH relativeFrom="margin">
                  <wp:posOffset>-972820</wp:posOffset>
                </wp:positionH>
                <wp:positionV relativeFrom="paragraph">
                  <wp:posOffset>11831</wp:posOffset>
                </wp:positionV>
                <wp:extent cx="7670800" cy="365125"/>
                <wp:effectExtent l="0" t="0" r="6350" b="0"/>
                <wp:wrapNone/>
                <wp:docPr id="1" name="Rectangle 1"/>
                <wp:cNvGraphicFramePr/>
                <a:graphic xmlns:a="http://schemas.openxmlformats.org/drawingml/2006/main">
                  <a:graphicData uri="http://schemas.microsoft.com/office/word/2010/wordprocessingShape">
                    <wps:wsp>
                      <wps:cNvSpPr/>
                      <wps:spPr>
                        <a:xfrm>
                          <a:off x="0" y="0"/>
                          <a:ext cx="7670800" cy="365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A16F" id="Rectangle 1" o:spid="_x0000_s1026" style="position:absolute;margin-left:-76.6pt;margin-top:.95pt;width:604pt;height:2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" fillcolor="#2f5496 [2404]" stroked="f" strokeweight="1pt">
                <w10:wrap anchorx="margin"/>
              </v:rect>
            </w:pict>
          </mc:Fallback>
        </mc:AlternateContent>
      </w:r>
      <w:r w:rsidR="003D0950">
        <w:rPr>
          <w:noProof/>
        </w:rPr>
        <mc:AlternateContent>
          <mc:Choice Requires="wps">
            <w:drawing>
              <wp:anchor distT="0" distB="0" distL="114300" distR="114300" simplePos="0" relativeHeight="251660288" behindDoc="0" locked="0" layoutInCell="1" allowOverlap="1" wp14:anchorId="03B09454" wp14:editId="50E2B347">
                <wp:simplePos x="0" y="0"/>
                <wp:positionH relativeFrom="column">
                  <wp:posOffset>-394335</wp:posOffset>
                </wp:positionH>
                <wp:positionV relativeFrom="paragraph">
                  <wp:posOffset>-346075</wp:posOffset>
                </wp:positionV>
                <wp:extent cx="1029335" cy="1028700"/>
                <wp:effectExtent l="0" t="0" r="0" b="0"/>
                <wp:wrapNone/>
                <wp:docPr id="2" name="Oval 2"/>
                <wp:cNvGraphicFramePr/>
                <a:graphic xmlns:a="http://schemas.openxmlformats.org/drawingml/2006/main">
                  <a:graphicData uri="http://schemas.microsoft.com/office/word/2010/wordprocessingShape">
                    <wps:wsp>
                      <wps:cNvSpPr/>
                      <wps:spPr>
                        <a:xfrm>
                          <a:off x="0" y="0"/>
                          <a:ext cx="1029335" cy="1028700"/>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FEDF662" id="Oval 2" o:spid="_x0000_s1026" style="position:absolute;margin-left:-31.05pt;margin-top:-27.25pt;width:81.05pt;height:8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" fillcolor="#2f5496 [2404]" stroked="f" strokeweight="1pt">
                <v:stroke joinstyle="miter"/>
              </v:oval>
            </w:pict>
          </mc:Fallback>
        </mc:AlternateContent>
      </w:r>
    </w:p>
    <w:p w14:paraId="76A3F9BC" w14:textId="77777777" w:rsidR="003D0950" w:rsidRPr="003D0950" w:rsidRDefault="003D0950" w:rsidP="00B922B1">
      <w:pPr>
        <w:rPr>
          <w:sz w:val="6"/>
          <w:szCs w:val="6"/>
        </w:rPr>
      </w:pPr>
    </w:p>
    <w:p w14:paraId="6AB16CEE" w14:textId="69EF7AFD" w:rsidR="0081510D" w:rsidRPr="0081510D" w:rsidRDefault="0081510D" w:rsidP="0081510D">
      <w:pPr>
        <w:pStyle w:val="Ingenafstand"/>
        <w:rPr>
          <w:sz w:val="4"/>
          <w:szCs w:val="4"/>
        </w:rPr>
      </w:pPr>
    </w:p>
    <w:p w14:paraId="6F43C451" w14:textId="2B780246" w:rsidR="00B922B1" w:rsidRPr="0036594B" w:rsidRDefault="007A1457" w:rsidP="0081510D">
      <w:pPr>
        <w:jc w:val="center"/>
        <w:rPr>
          <w:rFonts w:asciiTheme="majorHAnsi" w:hAnsiTheme="majorHAnsi" w:cstheme="majorHAnsi"/>
          <w:sz w:val="28"/>
          <w:szCs w:val="28"/>
        </w:rPr>
      </w:pPr>
      <w:r>
        <w:rPr>
          <w:rFonts w:asciiTheme="majorHAnsi" w:hAnsiTheme="majorHAnsi" w:cstheme="majorHAnsi"/>
          <w:sz w:val="28"/>
          <w:szCs w:val="28"/>
        </w:rPr>
        <w:t>Mass from Motion</w:t>
      </w:r>
    </w:p>
    <w:p w14:paraId="094F5724" w14:textId="653BC530" w:rsidR="0081510D" w:rsidRPr="0036594B" w:rsidRDefault="0081510D" w:rsidP="0081510D">
      <w:pPr>
        <w:rPr>
          <w:rFonts w:asciiTheme="majorHAnsi" w:hAnsiTheme="majorHAnsi" w:cstheme="majorHAnsi"/>
          <w:sz w:val="20"/>
          <w:szCs w:val="20"/>
        </w:rPr>
      </w:pPr>
    </w:p>
    <w:p w14:paraId="289CD410" w14:textId="476C7FC5" w:rsidR="0081510D" w:rsidRPr="00EC4816" w:rsidRDefault="00EC4816" w:rsidP="00EC4816">
      <w:pPr>
        <w:rPr>
          <w:rFonts w:asciiTheme="majorHAnsi" w:hAnsiTheme="majorHAnsi" w:cstheme="majorHAnsi"/>
          <w:sz w:val="24"/>
          <w:szCs w:val="24"/>
        </w:rPr>
      </w:pPr>
      <w:r>
        <w:rPr>
          <w:rFonts w:asciiTheme="majorHAnsi" w:hAnsiTheme="majorHAnsi" w:cstheme="majorHAnsi"/>
          <w:sz w:val="24"/>
          <w:szCs w:val="24"/>
        </w:rPr>
        <w:t xml:space="preserve">Activity - </w:t>
      </w:r>
      <w:r w:rsidR="00576B30">
        <w:rPr>
          <w:rFonts w:asciiTheme="majorHAnsi" w:hAnsiTheme="majorHAnsi" w:cstheme="majorHAnsi"/>
          <w:sz w:val="24"/>
          <w:szCs w:val="24"/>
        </w:rPr>
        <w:t>A</w:t>
      </w:r>
      <w:r w:rsidRPr="00EC4816">
        <w:rPr>
          <w:rFonts w:asciiTheme="majorHAnsi" w:hAnsiTheme="majorHAnsi" w:cstheme="majorHAnsi"/>
          <w:sz w:val="24"/>
          <w:szCs w:val="24"/>
        </w:rPr>
        <w:t>fter</w:t>
      </w:r>
      <w:r w:rsidR="0036594B" w:rsidRPr="00EC4816">
        <w:rPr>
          <w:rFonts w:asciiTheme="majorHAnsi" w:hAnsiTheme="majorHAnsi" w:cstheme="majorHAnsi"/>
          <w:sz w:val="24"/>
          <w:szCs w:val="24"/>
        </w:rPr>
        <w:t xml:space="preserve"> visiting the Observatory</w:t>
      </w:r>
    </w:p>
    <w:p w14:paraId="4E1C558A" w14:textId="0FE7C8A6" w:rsidR="003D0950" w:rsidRDefault="003D0950" w:rsidP="003D0950">
      <w:pPr>
        <w:rPr>
          <w:rFonts w:asciiTheme="majorHAnsi" w:hAnsiTheme="majorHAnsi" w:cstheme="majorHAnsi"/>
          <w:sz w:val="24"/>
          <w:szCs w:val="24"/>
        </w:rPr>
      </w:pPr>
      <w:r w:rsidRPr="00241FA5">
        <w:rPr>
          <w:rFonts w:asciiTheme="majorHAnsi" w:hAnsiTheme="majorHAnsi" w:cstheme="majorHAnsi"/>
          <w:noProof/>
          <w:sz w:val="24"/>
          <w:szCs w:val="24"/>
        </w:rPr>
        <mc:AlternateContent>
          <mc:Choice Requires="wps">
            <w:drawing>
              <wp:anchor distT="182880" distB="182880" distL="182880" distR="182880" simplePos="0" relativeHeight="251670528" behindDoc="0" locked="0" layoutInCell="1" allowOverlap="1" wp14:anchorId="610F240A" wp14:editId="0E0DA7C5">
                <wp:simplePos x="0" y="0"/>
                <wp:positionH relativeFrom="page">
                  <wp:posOffset>3214370</wp:posOffset>
                </wp:positionH>
                <wp:positionV relativeFrom="margin">
                  <wp:posOffset>1869540</wp:posOffset>
                </wp:positionV>
                <wp:extent cx="3570605" cy="3204210"/>
                <wp:effectExtent l="0" t="0" r="0" b="0"/>
                <wp:wrapSquare wrapText="bothSides"/>
                <wp:docPr id="6" name="Snip Single Corner Rectangle 118"/>
                <wp:cNvGraphicFramePr/>
                <a:graphic xmlns:a="http://schemas.openxmlformats.org/drawingml/2006/main">
                  <a:graphicData uri="http://schemas.microsoft.com/office/word/2010/wordprocessingShape">
                    <wps:wsp>
                      <wps:cNvSpPr/>
                      <wps:spPr>
                        <a:xfrm>
                          <a:off x="0" y="0"/>
                          <a:ext cx="3570605" cy="320421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F40B289" w14:textId="606CFAD1" w:rsidR="00241FA5" w:rsidRPr="00241FA5" w:rsidRDefault="00241FA5" w:rsidP="00241FA5">
                            <w:pPr>
                              <w:rPr>
                                <w:color w:val="2F5496" w:themeColor="accent1" w:themeShade="BF"/>
                                <w:sz w:val="36"/>
                                <w:szCs w:val="36"/>
                              </w:rPr>
                            </w:pPr>
                            <w:r w:rsidRPr="00241FA5">
                              <w:rPr>
                                <w:color w:val="2F5496" w:themeColor="accent1" w:themeShade="BF"/>
                                <w:sz w:val="36"/>
                                <w:szCs w:val="36"/>
                              </w:rPr>
                              <w:t>Outline</w:t>
                            </w:r>
                          </w:p>
                          <w:p w14:paraId="1715EB26" w14:textId="24FD3F5A" w:rsidR="00241FA5" w:rsidRPr="008368BF" w:rsidRDefault="007A1457" w:rsidP="00241FA5">
                            <w:pPr>
                              <w:rPr>
                                <w:color w:val="171717" w:themeColor="background2" w:themeShade="1A"/>
                                <w:sz w:val="24"/>
                                <w:szCs w:val="24"/>
                              </w:rPr>
                            </w:pPr>
                            <w:r>
                              <w:rPr>
                                <w:color w:val="171717" w:themeColor="background2" w:themeShade="1A"/>
                                <w:sz w:val="24"/>
                                <w:szCs w:val="24"/>
                              </w:rPr>
                              <w:t xml:space="preserve">In this project you will gain insight into why astronomers think there are large amounts of dark matter in galaxies. Dark matter is material that is “dark” in the sense that it neither absorbs nor emits electromagnetic radiation (“light”). We can infer its presence through the gravitational effect it has on the matter we can see (stars and gas).  </w:t>
                            </w:r>
                            <w:r w:rsidR="00985C92" w:rsidRPr="008368BF">
                              <w:rPr>
                                <w:color w:val="171717" w:themeColor="background2" w:themeShade="1A"/>
                                <w:sz w:val="24"/>
                                <w:szCs w:val="24"/>
                              </w:rPr>
                              <w:t xml:space="preserv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240A" id="Snip Single Corner Rectangle 118" o:spid="_x0000_s1027" style="position:absolute;margin-left:253.1pt;margin-top:147.2pt;width:281.15pt;height:252.3pt;z-index:25167052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3570605,320421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" adj="-11796480,,5400" path="m,l3036559,r534046,534046l3570605,3204210,,3204210,,xe" fillcolor="#8496b0 [1951]" stroked="f" strokeweight="1pt">
                <v:fill opacity="13107f" color2="#d5dce4 [671]" o:opacity2="13107f" rotate="t" focus="100%" type="gradient">
                  <o:fill v:ext="view" type="gradientUnscaled"/>
                </v:fill>
                <v:stroke joinstyle="miter"/>
                <v:formulas/>
                <v:path arrowok="t" o:connecttype="custom" o:connectlocs="0,0;3036559,0;3570605,534046;3570605,3204210;0,3204210;0,0" o:connectangles="0,0,0,0,0,0" textboxrect="0,0,3570605,3204210"/>
                <v:textbox inset="18pt,7.2pt,0,7.2pt">
                  <w:txbxContent>
                    <w:p w14:paraId="3F40B289" w14:textId="606CFAD1" w:rsidR="00241FA5" w:rsidRPr="00241FA5" w:rsidRDefault="00241FA5" w:rsidP="00241FA5">
                      <w:pPr>
                        <w:rPr>
                          <w:color w:val="2F5496" w:themeColor="accent1" w:themeShade="BF"/>
                          <w:sz w:val="36"/>
                          <w:szCs w:val="36"/>
                        </w:rPr>
                      </w:pPr>
                      <w:r w:rsidRPr="00241FA5">
                        <w:rPr>
                          <w:color w:val="2F5496" w:themeColor="accent1" w:themeShade="BF"/>
                          <w:sz w:val="36"/>
                          <w:szCs w:val="36"/>
                        </w:rPr>
                        <w:t>Outline</w:t>
                      </w:r>
                    </w:p>
                    <w:p w14:paraId="1715EB26" w14:textId="24FD3F5A" w:rsidR="00241FA5" w:rsidRPr="008368BF" w:rsidRDefault="007A1457" w:rsidP="00241FA5">
                      <w:pPr>
                        <w:rPr>
                          <w:color w:val="171717" w:themeColor="background2" w:themeShade="1A"/>
                          <w:sz w:val="24"/>
                          <w:szCs w:val="24"/>
                        </w:rPr>
                      </w:pPr>
                      <w:r>
                        <w:rPr>
                          <w:color w:val="171717" w:themeColor="background2" w:themeShade="1A"/>
                          <w:sz w:val="24"/>
                          <w:szCs w:val="24"/>
                        </w:rPr>
                        <w:t xml:space="preserve">In this project you will gain insight into why astronomers think there are large amounts of dark matter in galaxies. Dark matter is material that is “dark” in the sense that it neither absorbs nor emits electromagnetic radiation (“light”). We can infer its presence through the gravitational effect it has on the matter we can see (stars and gas).  </w:t>
                      </w:r>
                      <w:r w:rsidR="00985C92" w:rsidRPr="008368BF">
                        <w:rPr>
                          <w:color w:val="171717" w:themeColor="background2" w:themeShade="1A"/>
                          <w:sz w:val="24"/>
                          <w:szCs w:val="24"/>
                        </w:rPr>
                        <w:t xml:space="preserve"> </w:t>
                      </w:r>
                    </w:p>
                  </w:txbxContent>
                </v:textbox>
                <w10:wrap type="square" anchorx="page" anchory="margin"/>
              </v:shape>
            </w:pict>
          </mc:Fallback>
        </mc:AlternateContent>
      </w:r>
      <w:r w:rsidRPr="00241FA5">
        <w:rPr>
          <w:rFonts w:asciiTheme="majorHAnsi" w:hAnsiTheme="majorHAnsi" w:cstheme="majorHAnsi"/>
          <w:noProof/>
          <w:sz w:val="24"/>
          <w:szCs w:val="24"/>
        </w:rPr>
        <mc:AlternateContent>
          <mc:Choice Requires="wps">
            <w:drawing>
              <wp:anchor distT="182880" distB="182880" distL="182880" distR="182880" simplePos="0" relativeHeight="251668480" behindDoc="0" locked="0" layoutInCell="1" allowOverlap="1" wp14:anchorId="66229754" wp14:editId="65EEBBF3">
                <wp:simplePos x="0" y="0"/>
                <wp:positionH relativeFrom="page">
                  <wp:posOffset>788971</wp:posOffset>
                </wp:positionH>
                <wp:positionV relativeFrom="margin">
                  <wp:posOffset>1457191</wp:posOffset>
                </wp:positionV>
                <wp:extent cx="3126740" cy="3617595"/>
                <wp:effectExtent l="0" t="0" r="1270" b="1905"/>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740" cy="36175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6285914" w14:textId="08BE2534" w:rsidR="00241FA5" w:rsidRPr="00241FA5" w:rsidRDefault="00EC4816">
                            <w:pPr>
                              <w:rPr>
                                <w:color w:val="2F5496" w:themeColor="accent1" w:themeShade="BF"/>
                                <w:sz w:val="36"/>
                                <w:szCs w:val="36"/>
                              </w:rPr>
                            </w:pPr>
                            <w:r>
                              <w:rPr>
                                <w:color w:val="2F5496" w:themeColor="accent1" w:themeShade="BF"/>
                                <w:sz w:val="36"/>
                                <w:szCs w:val="36"/>
                              </w:rPr>
                              <w:t>Material List:</w:t>
                            </w:r>
                          </w:p>
                          <w:p w14:paraId="089F3675" w14:textId="51587C3B" w:rsidR="00EC4816"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Ruler</w:t>
                            </w:r>
                          </w:p>
                          <w:p w14:paraId="5EF8E1FF" w14:textId="01D78A01" w:rsidR="00EC4816"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Paper</w:t>
                            </w:r>
                          </w:p>
                          <w:p w14:paraId="0D02D605" w14:textId="60AB983C" w:rsidR="00EC4816"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Pen</w:t>
                            </w:r>
                          </w:p>
                          <w:p w14:paraId="31FC32DA" w14:textId="15658358" w:rsidR="007A1457"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Calculator</w:t>
                            </w:r>
                          </w:p>
                          <w:p w14:paraId="5F9E9FB4" w14:textId="504772B3" w:rsidR="0036594B" w:rsidRPr="008368BF" w:rsidRDefault="0036594B" w:rsidP="007A1457">
                            <w:pPr>
                              <w:pStyle w:val="Listeafsnit"/>
                              <w:rPr>
                                <w:color w:val="171717" w:themeColor="background2" w:themeShade="1A"/>
                                <w:sz w:val="24"/>
                                <w:szCs w:val="24"/>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66229754" id="_x0000_s1028" style="position:absolute;margin-left:62.1pt;margin-top:114.75pt;width:246.2pt;height:284.85pt;z-index:251668480;visibility:visible;mso-wrap-style:square;mso-width-percent:400;mso-height-percent:0;mso-wrap-distance-left:14.4pt;mso-wrap-distance-top:14.4pt;mso-wrap-distance-right:14.4pt;mso-wrap-distance-bottom:14.4pt;mso-position-horizontal:absolute;mso-position-horizontal-relative:page;mso-position-vertical:absolute;mso-position-vertical-relative:margin;mso-width-percent:400;mso-height-percent:0;mso-width-relative:margin;mso-height-relative:margin;v-text-anchor:top" coordsize="3126740,3617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" adj="-11796480,,5400" path="m,l2605606,r521134,521134l3126740,3617595,,3617595,,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3617595;0,3617595;0,0" o:connectangles="0,0,0,0,0,0" textboxrect="0,0,3126740,3617595"/>
                <v:textbox inset="18pt,7.2pt,0,7.2pt">
                  <w:txbxContent>
                    <w:p w14:paraId="46285914" w14:textId="08BE2534" w:rsidR="00241FA5" w:rsidRPr="00241FA5" w:rsidRDefault="00EC4816">
                      <w:pPr>
                        <w:rPr>
                          <w:color w:val="2F5496" w:themeColor="accent1" w:themeShade="BF"/>
                          <w:sz w:val="36"/>
                          <w:szCs w:val="36"/>
                        </w:rPr>
                      </w:pPr>
                      <w:r>
                        <w:rPr>
                          <w:color w:val="2F5496" w:themeColor="accent1" w:themeShade="BF"/>
                          <w:sz w:val="36"/>
                          <w:szCs w:val="36"/>
                        </w:rPr>
                        <w:t>Material List:</w:t>
                      </w:r>
                    </w:p>
                    <w:p w14:paraId="089F3675" w14:textId="51587C3B" w:rsidR="00EC4816"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Ruler</w:t>
                      </w:r>
                    </w:p>
                    <w:p w14:paraId="5EF8E1FF" w14:textId="01D78A01" w:rsidR="00EC4816"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Paper</w:t>
                      </w:r>
                    </w:p>
                    <w:p w14:paraId="0D02D605" w14:textId="60AB983C" w:rsidR="00EC4816"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Pen</w:t>
                      </w:r>
                    </w:p>
                    <w:p w14:paraId="31FC32DA" w14:textId="15658358" w:rsidR="007A1457" w:rsidRPr="008368BF" w:rsidRDefault="007A1457" w:rsidP="00EC4816">
                      <w:pPr>
                        <w:numPr>
                          <w:ilvl w:val="0"/>
                          <w:numId w:val="7"/>
                        </w:numPr>
                        <w:spacing w:line="256" w:lineRule="auto"/>
                        <w:rPr>
                          <w:color w:val="171717" w:themeColor="background2" w:themeShade="1A"/>
                          <w:sz w:val="24"/>
                          <w:szCs w:val="24"/>
                        </w:rPr>
                      </w:pPr>
                      <w:r>
                        <w:rPr>
                          <w:color w:val="171717" w:themeColor="background2" w:themeShade="1A"/>
                          <w:sz w:val="24"/>
                          <w:szCs w:val="24"/>
                        </w:rPr>
                        <w:t>Calculator</w:t>
                      </w:r>
                    </w:p>
                    <w:p w14:paraId="5F9E9FB4" w14:textId="504772B3" w:rsidR="0036594B" w:rsidRPr="008368BF" w:rsidRDefault="0036594B" w:rsidP="007A1457">
                      <w:pPr>
                        <w:pStyle w:val="Listeafsnit"/>
                        <w:rPr>
                          <w:color w:val="171717" w:themeColor="background2" w:themeShade="1A"/>
                          <w:sz w:val="24"/>
                          <w:szCs w:val="24"/>
                        </w:rPr>
                      </w:pPr>
                    </w:p>
                  </w:txbxContent>
                </v:textbox>
                <w10:wrap type="square" anchorx="page" anchory="margin"/>
              </v:shape>
            </w:pict>
          </mc:Fallback>
        </mc:AlternateContent>
      </w:r>
    </w:p>
    <w:p w14:paraId="1CC58EF9" w14:textId="71BD4190" w:rsidR="003D0950" w:rsidRPr="003D0950" w:rsidRDefault="003D0950" w:rsidP="003D0950">
      <w:pPr>
        <w:rPr>
          <w:rFonts w:asciiTheme="majorHAnsi" w:hAnsiTheme="majorHAnsi" w:cstheme="majorHAnsi"/>
          <w:sz w:val="2"/>
          <w:szCs w:val="2"/>
        </w:rPr>
      </w:pPr>
    </w:p>
    <w:p w14:paraId="14155BBF" w14:textId="3B17577A" w:rsidR="003D0950" w:rsidRPr="0048644B" w:rsidRDefault="0049200A" w:rsidP="003D0950">
      <w:pPr>
        <w:rPr>
          <w:rFonts w:asciiTheme="majorHAnsi" w:hAnsiTheme="majorHAnsi" w:cstheme="majorHAnsi"/>
          <w:sz w:val="32"/>
          <w:szCs w:val="32"/>
        </w:rPr>
      </w:pPr>
      <w:r w:rsidRPr="0048644B">
        <w:rPr>
          <w:color w:val="2F5496" w:themeColor="accent1" w:themeShade="BF"/>
          <w:sz w:val="36"/>
          <w:szCs w:val="36"/>
        </w:rPr>
        <w:t>Procedure</w:t>
      </w:r>
      <w:r w:rsidR="003D0950" w:rsidRPr="0048644B">
        <w:rPr>
          <w:color w:val="2F5496" w:themeColor="accent1" w:themeShade="BF"/>
          <w:sz w:val="36"/>
          <w:szCs w:val="36"/>
        </w:rPr>
        <w:t>:</w:t>
      </w:r>
    </w:p>
    <w:p w14:paraId="03C0CB72" w14:textId="710BC5EB" w:rsidR="0036594B" w:rsidRPr="003D0950" w:rsidRDefault="0049200A" w:rsidP="003D0950">
      <w:pPr>
        <w:pStyle w:val="Listeafsnit"/>
        <w:numPr>
          <w:ilvl w:val="0"/>
          <w:numId w:val="1"/>
        </w:numPr>
        <w:tabs>
          <w:tab w:val="left" w:pos="7245"/>
        </w:tabs>
      </w:pPr>
      <w:r>
        <w:t>What should students do?</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221"/>
      </w:tblGrid>
      <w:tr w:rsidR="00FE21AE" w14:paraId="262E8FB8" w14:textId="77777777" w:rsidTr="001529F9">
        <w:tc>
          <w:tcPr>
            <w:tcW w:w="988" w:type="dxa"/>
            <w:tcBorders>
              <w:top w:val="single" w:sz="4" w:space="0" w:color="000000"/>
              <w:left w:val="single" w:sz="4" w:space="0" w:color="000000"/>
              <w:bottom w:val="single" w:sz="4" w:space="0" w:color="000000"/>
              <w:right w:val="single" w:sz="4" w:space="0" w:color="000000"/>
            </w:tcBorders>
            <w:hideMark/>
          </w:tcPr>
          <w:p w14:paraId="3F7E058E" w14:textId="77777777" w:rsidR="00FE21AE" w:rsidRPr="003D0950" w:rsidRDefault="00FE21AE" w:rsidP="001529F9">
            <w:pPr>
              <w:pStyle w:val="Overskrift3"/>
              <w:rPr>
                <w:rFonts w:eastAsia="Calibri"/>
                <w:color w:val="2F5496" w:themeColor="accent1" w:themeShade="BF"/>
                <w:sz w:val="28"/>
                <w:szCs w:val="28"/>
              </w:rPr>
            </w:pPr>
            <w:r>
              <w:rPr>
                <w:rFonts w:eastAsia="Calibri"/>
                <w:color w:val="2F5496" w:themeColor="accent1" w:themeShade="BF"/>
                <w:sz w:val="28"/>
                <w:szCs w:val="28"/>
              </w:rPr>
              <w:t>Step:</w:t>
            </w:r>
          </w:p>
        </w:tc>
        <w:tc>
          <w:tcPr>
            <w:tcW w:w="8221" w:type="dxa"/>
            <w:tcBorders>
              <w:top w:val="single" w:sz="4" w:space="0" w:color="000000"/>
              <w:left w:val="single" w:sz="4" w:space="0" w:color="000000"/>
              <w:bottom w:val="single" w:sz="4" w:space="0" w:color="000000"/>
              <w:right w:val="single" w:sz="4" w:space="0" w:color="000000"/>
            </w:tcBorders>
            <w:hideMark/>
          </w:tcPr>
          <w:p w14:paraId="60A7F353" w14:textId="77777777" w:rsidR="00FE21AE" w:rsidRPr="003D0950" w:rsidRDefault="00FE21AE" w:rsidP="001529F9">
            <w:pPr>
              <w:pStyle w:val="Overskrift3"/>
              <w:rPr>
                <w:rFonts w:eastAsia="Calibri"/>
                <w:color w:val="2F5496" w:themeColor="accent1" w:themeShade="BF"/>
                <w:sz w:val="28"/>
                <w:szCs w:val="28"/>
              </w:rPr>
            </w:pPr>
            <w:r>
              <w:rPr>
                <w:rFonts w:eastAsia="Calibri"/>
                <w:color w:val="2F5496" w:themeColor="accent1" w:themeShade="BF"/>
                <w:sz w:val="28"/>
                <w:szCs w:val="28"/>
              </w:rPr>
              <w:t>To Do:</w:t>
            </w:r>
          </w:p>
        </w:tc>
      </w:tr>
      <w:tr w:rsidR="00FE21AE" w14:paraId="27A52D1E" w14:textId="77777777" w:rsidTr="001529F9">
        <w:tc>
          <w:tcPr>
            <w:tcW w:w="988" w:type="dxa"/>
            <w:tcBorders>
              <w:top w:val="single" w:sz="4" w:space="0" w:color="000000"/>
              <w:left w:val="single" w:sz="4" w:space="0" w:color="000000"/>
              <w:bottom w:val="single" w:sz="4" w:space="0" w:color="000000"/>
              <w:right w:val="single" w:sz="4" w:space="0" w:color="000000"/>
            </w:tcBorders>
            <w:hideMark/>
          </w:tcPr>
          <w:p w14:paraId="634C5424" w14:textId="77777777" w:rsidR="00FE21AE" w:rsidRPr="008368BF" w:rsidRDefault="00FE21AE" w:rsidP="001529F9">
            <w:pPr>
              <w:rPr>
                <w:rFonts w:eastAsia="Calibri"/>
                <w:sz w:val="24"/>
                <w:szCs w:val="24"/>
              </w:rPr>
            </w:pPr>
            <w:r w:rsidRPr="008368BF">
              <w:rPr>
                <w:sz w:val="24"/>
                <w:szCs w:val="24"/>
              </w:rPr>
              <w:t>1</w:t>
            </w:r>
          </w:p>
        </w:tc>
        <w:tc>
          <w:tcPr>
            <w:tcW w:w="8221" w:type="dxa"/>
            <w:tcBorders>
              <w:top w:val="single" w:sz="4" w:space="0" w:color="000000"/>
              <w:left w:val="single" w:sz="4" w:space="0" w:color="000000"/>
              <w:bottom w:val="single" w:sz="4" w:space="0" w:color="000000"/>
              <w:right w:val="single" w:sz="4" w:space="0" w:color="000000"/>
            </w:tcBorders>
            <w:hideMark/>
          </w:tcPr>
          <w:p w14:paraId="0244E22B" w14:textId="69EF0339" w:rsidR="00FE21AE" w:rsidRPr="008368BF" w:rsidRDefault="007A1457" w:rsidP="001529F9">
            <w:pPr>
              <w:rPr>
                <w:sz w:val="24"/>
                <w:szCs w:val="24"/>
              </w:rPr>
            </w:pPr>
            <w:r>
              <w:rPr>
                <w:sz w:val="24"/>
                <w:szCs w:val="24"/>
              </w:rPr>
              <w:t>Determine the inclination angle of the galaxy relative to the plane of the sky</w:t>
            </w:r>
          </w:p>
        </w:tc>
      </w:tr>
      <w:tr w:rsidR="00FE21AE" w14:paraId="4F3546B9" w14:textId="77777777" w:rsidTr="001529F9">
        <w:tc>
          <w:tcPr>
            <w:tcW w:w="988" w:type="dxa"/>
            <w:tcBorders>
              <w:top w:val="single" w:sz="4" w:space="0" w:color="000000"/>
              <w:left w:val="single" w:sz="4" w:space="0" w:color="000000"/>
              <w:bottom w:val="single" w:sz="4" w:space="0" w:color="000000"/>
              <w:right w:val="single" w:sz="4" w:space="0" w:color="000000"/>
            </w:tcBorders>
            <w:hideMark/>
          </w:tcPr>
          <w:p w14:paraId="06C092CC" w14:textId="77777777" w:rsidR="00FE21AE" w:rsidRPr="008368BF" w:rsidRDefault="00FE21AE" w:rsidP="001529F9">
            <w:pPr>
              <w:rPr>
                <w:sz w:val="24"/>
                <w:szCs w:val="24"/>
              </w:rPr>
            </w:pPr>
            <w:r w:rsidRPr="008368BF">
              <w:rPr>
                <w:sz w:val="24"/>
                <w:szCs w:val="24"/>
              </w:rPr>
              <w:t>2</w:t>
            </w:r>
          </w:p>
        </w:tc>
        <w:tc>
          <w:tcPr>
            <w:tcW w:w="8221" w:type="dxa"/>
            <w:tcBorders>
              <w:top w:val="single" w:sz="4" w:space="0" w:color="000000"/>
              <w:left w:val="single" w:sz="4" w:space="0" w:color="000000"/>
              <w:bottom w:val="single" w:sz="4" w:space="0" w:color="000000"/>
              <w:right w:val="single" w:sz="4" w:space="0" w:color="000000"/>
            </w:tcBorders>
            <w:hideMark/>
          </w:tcPr>
          <w:p w14:paraId="24CC5DC0" w14:textId="0851139B" w:rsidR="00FE21AE" w:rsidRPr="008368BF" w:rsidRDefault="00CE6D61" w:rsidP="001529F9">
            <w:pPr>
              <w:rPr>
                <w:sz w:val="24"/>
                <w:szCs w:val="24"/>
              </w:rPr>
            </w:pPr>
            <w:r>
              <w:rPr>
                <w:sz w:val="24"/>
                <w:szCs w:val="24"/>
              </w:rPr>
              <w:t>Determine the Doppler-shift of the H-</w:t>
            </w:r>
            <w:r>
              <w:rPr>
                <w:sz w:val="24"/>
                <w:szCs w:val="24"/>
              </w:rPr>
              <w:sym w:font="Symbol" w:char="F061"/>
            </w:r>
            <w:r>
              <w:rPr>
                <w:sz w:val="24"/>
                <w:szCs w:val="24"/>
              </w:rPr>
              <w:t xml:space="preserve"> line at each end of the galaxy </w:t>
            </w:r>
          </w:p>
        </w:tc>
      </w:tr>
      <w:tr w:rsidR="00FE21AE" w14:paraId="11A5A2E7" w14:textId="77777777" w:rsidTr="001529F9">
        <w:tc>
          <w:tcPr>
            <w:tcW w:w="988" w:type="dxa"/>
            <w:tcBorders>
              <w:top w:val="single" w:sz="4" w:space="0" w:color="000000"/>
              <w:left w:val="single" w:sz="4" w:space="0" w:color="000000"/>
              <w:bottom w:val="single" w:sz="4" w:space="0" w:color="000000"/>
              <w:right w:val="single" w:sz="4" w:space="0" w:color="000000"/>
            </w:tcBorders>
            <w:hideMark/>
          </w:tcPr>
          <w:p w14:paraId="49E6F4FB" w14:textId="77777777" w:rsidR="00FE21AE" w:rsidRPr="008368BF" w:rsidRDefault="00FE21AE" w:rsidP="001529F9">
            <w:pPr>
              <w:rPr>
                <w:sz w:val="24"/>
                <w:szCs w:val="24"/>
              </w:rPr>
            </w:pPr>
            <w:bookmarkStart w:id="0" w:name="_gjdgxs"/>
            <w:bookmarkEnd w:id="0"/>
            <w:r w:rsidRPr="008368BF">
              <w:rPr>
                <w:sz w:val="24"/>
                <w:szCs w:val="24"/>
              </w:rPr>
              <w:t>3</w:t>
            </w:r>
          </w:p>
        </w:tc>
        <w:tc>
          <w:tcPr>
            <w:tcW w:w="8221" w:type="dxa"/>
            <w:tcBorders>
              <w:top w:val="single" w:sz="4" w:space="0" w:color="000000"/>
              <w:left w:val="single" w:sz="4" w:space="0" w:color="000000"/>
              <w:bottom w:val="single" w:sz="4" w:space="0" w:color="000000"/>
              <w:right w:val="single" w:sz="4" w:space="0" w:color="000000"/>
            </w:tcBorders>
          </w:tcPr>
          <w:p w14:paraId="3C512FDA" w14:textId="03A0F3B7" w:rsidR="00FE21AE" w:rsidRPr="008368BF" w:rsidRDefault="00CE6D61" w:rsidP="001529F9">
            <w:pPr>
              <w:rPr>
                <w:sz w:val="24"/>
                <w:szCs w:val="24"/>
              </w:rPr>
            </w:pPr>
            <w:r>
              <w:rPr>
                <w:sz w:val="24"/>
                <w:szCs w:val="24"/>
              </w:rPr>
              <w:t>Determine the rotational velocity of the galaxy at each end (correct for inclination)</w:t>
            </w:r>
          </w:p>
        </w:tc>
      </w:tr>
      <w:tr w:rsidR="00FE21AE" w14:paraId="26D4A92E" w14:textId="77777777" w:rsidTr="001529F9">
        <w:tc>
          <w:tcPr>
            <w:tcW w:w="988" w:type="dxa"/>
            <w:tcBorders>
              <w:top w:val="single" w:sz="4" w:space="0" w:color="000000"/>
              <w:left w:val="single" w:sz="4" w:space="0" w:color="000000"/>
              <w:bottom w:val="single" w:sz="4" w:space="0" w:color="000000"/>
              <w:right w:val="single" w:sz="4" w:space="0" w:color="000000"/>
            </w:tcBorders>
            <w:hideMark/>
          </w:tcPr>
          <w:p w14:paraId="1A673031" w14:textId="77777777" w:rsidR="00FE21AE" w:rsidRPr="008368BF" w:rsidRDefault="00FE21AE" w:rsidP="001529F9">
            <w:pPr>
              <w:rPr>
                <w:sz w:val="24"/>
                <w:szCs w:val="24"/>
              </w:rPr>
            </w:pPr>
            <w:r w:rsidRPr="008368BF">
              <w:rPr>
                <w:sz w:val="24"/>
                <w:szCs w:val="24"/>
              </w:rPr>
              <w:t>4</w:t>
            </w:r>
          </w:p>
        </w:tc>
        <w:tc>
          <w:tcPr>
            <w:tcW w:w="8221" w:type="dxa"/>
            <w:tcBorders>
              <w:top w:val="single" w:sz="4" w:space="0" w:color="000000"/>
              <w:left w:val="single" w:sz="4" w:space="0" w:color="000000"/>
              <w:bottom w:val="single" w:sz="4" w:space="0" w:color="000000"/>
              <w:right w:val="single" w:sz="4" w:space="0" w:color="000000"/>
            </w:tcBorders>
            <w:hideMark/>
          </w:tcPr>
          <w:p w14:paraId="03B08B17" w14:textId="65110EC0" w:rsidR="00FE21AE" w:rsidRPr="008368BF" w:rsidRDefault="00CE6D61" w:rsidP="001529F9">
            <w:pPr>
              <w:rPr>
                <w:sz w:val="24"/>
                <w:szCs w:val="24"/>
              </w:rPr>
            </w:pPr>
            <w:r>
              <w:rPr>
                <w:sz w:val="24"/>
                <w:szCs w:val="24"/>
              </w:rPr>
              <w:t>Assume spherical symmetry and determine the total mass of the galaxy</w:t>
            </w:r>
          </w:p>
        </w:tc>
      </w:tr>
      <w:tr w:rsidR="00FE21AE" w14:paraId="4FF40785" w14:textId="77777777" w:rsidTr="00FE21AE">
        <w:tc>
          <w:tcPr>
            <w:tcW w:w="988" w:type="dxa"/>
            <w:tcBorders>
              <w:top w:val="single" w:sz="4" w:space="0" w:color="000000"/>
              <w:left w:val="single" w:sz="4" w:space="0" w:color="000000"/>
              <w:bottom w:val="single" w:sz="4" w:space="0" w:color="000000"/>
              <w:right w:val="single" w:sz="4" w:space="0" w:color="000000"/>
            </w:tcBorders>
            <w:hideMark/>
          </w:tcPr>
          <w:p w14:paraId="476B098D" w14:textId="77777777" w:rsidR="00FE21AE" w:rsidRPr="008368BF" w:rsidRDefault="00FE21AE" w:rsidP="001529F9">
            <w:pPr>
              <w:rPr>
                <w:sz w:val="24"/>
                <w:szCs w:val="24"/>
              </w:rPr>
            </w:pPr>
            <w:r w:rsidRPr="008368BF">
              <w:rPr>
                <w:sz w:val="24"/>
                <w:szCs w:val="24"/>
              </w:rPr>
              <w:t>5</w:t>
            </w:r>
          </w:p>
        </w:tc>
        <w:tc>
          <w:tcPr>
            <w:tcW w:w="8221" w:type="dxa"/>
            <w:tcBorders>
              <w:top w:val="single" w:sz="4" w:space="0" w:color="000000"/>
              <w:left w:val="single" w:sz="4" w:space="0" w:color="000000"/>
              <w:bottom w:val="single" w:sz="4" w:space="0" w:color="000000"/>
              <w:right w:val="single" w:sz="4" w:space="0" w:color="000000"/>
            </w:tcBorders>
          </w:tcPr>
          <w:p w14:paraId="705A36C5" w14:textId="13180BCD" w:rsidR="00FE21AE" w:rsidRPr="00CE6D61" w:rsidRDefault="00CE6D61" w:rsidP="001529F9">
            <w:pPr>
              <w:rPr>
                <w:color w:val="000000" w:themeColor="text1"/>
                <w:sz w:val="24"/>
                <w:szCs w:val="24"/>
              </w:rPr>
            </w:pPr>
            <w:r>
              <w:rPr>
                <w:color w:val="000000" w:themeColor="text1"/>
                <w:sz w:val="24"/>
                <w:szCs w:val="24"/>
              </w:rPr>
              <w:t>Compare with the mass of the gas and stars. Is there evidence for dark matter?</w:t>
            </w:r>
          </w:p>
        </w:tc>
      </w:tr>
    </w:tbl>
    <w:p w14:paraId="7E34D361" w14:textId="3112F8DA" w:rsidR="003D0950" w:rsidRDefault="003D0950" w:rsidP="003D0950">
      <w:pPr>
        <w:tabs>
          <w:tab w:val="left" w:pos="7245"/>
        </w:tabs>
      </w:pPr>
    </w:p>
    <w:p w14:paraId="247789AC" w14:textId="77777777" w:rsidR="00576B30" w:rsidRDefault="00576B30">
      <w:pPr>
        <w:rPr>
          <w:sz w:val="24"/>
          <w:szCs w:val="24"/>
        </w:rPr>
      </w:pPr>
      <w:r>
        <w:rPr>
          <w:sz w:val="24"/>
          <w:szCs w:val="24"/>
        </w:rPr>
        <w:br w:type="page"/>
      </w:r>
    </w:p>
    <w:p w14:paraId="2B64A7B0" w14:textId="033D0383" w:rsidR="00E7083B" w:rsidRDefault="00E7083B" w:rsidP="00E7083B">
      <w:pPr>
        <w:pStyle w:val="Overskrift1"/>
      </w:pPr>
      <w:r>
        <w:lastRenderedPageBreak/>
        <w:t>Introduction:</w:t>
      </w:r>
    </w:p>
    <w:p w14:paraId="3FE1A20E" w14:textId="6FC67432" w:rsidR="00576B30" w:rsidRPr="00576B30" w:rsidRDefault="00576B30" w:rsidP="003D0950">
      <w:pPr>
        <w:tabs>
          <w:tab w:val="left" w:pos="7245"/>
        </w:tabs>
        <w:rPr>
          <w:sz w:val="24"/>
          <w:szCs w:val="24"/>
        </w:rPr>
      </w:pPr>
      <w:r>
        <w:rPr>
          <w:sz w:val="24"/>
          <w:szCs w:val="24"/>
        </w:rPr>
        <w:t>In the project we will work on the galaxy NGC493. You can see an image of the galaxy here:</w:t>
      </w:r>
    </w:p>
    <w:p w14:paraId="3691E80A" w14:textId="0AA87717" w:rsidR="003D0950" w:rsidRDefault="003D0950" w:rsidP="003D0950">
      <w:pPr>
        <w:tabs>
          <w:tab w:val="left" w:pos="7245"/>
        </w:tabs>
        <w:rPr>
          <w:sz w:val="16"/>
          <w:szCs w:val="16"/>
        </w:rPr>
      </w:pPr>
    </w:p>
    <w:p w14:paraId="5E77EFE2" w14:textId="77777777" w:rsidR="001C697E" w:rsidRDefault="001C697E" w:rsidP="001C697E">
      <w:pPr>
        <w:keepNext/>
        <w:tabs>
          <w:tab w:val="left" w:pos="7245"/>
        </w:tabs>
      </w:pPr>
      <w:r>
        <w:rPr>
          <w:rFonts w:asciiTheme="majorHAnsi" w:hAnsiTheme="majorHAnsi" w:cstheme="majorHAnsi"/>
          <w:noProof/>
          <w:sz w:val="28"/>
          <w:szCs w:val="28"/>
        </w:rPr>
        <w:drawing>
          <wp:inline distT="0" distB="0" distL="0" distR="0" wp14:anchorId="27782364" wp14:editId="56FAA196">
            <wp:extent cx="5759450" cy="2390140"/>
            <wp:effectExtent l="0" t="0" r="635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C49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2390140"/>
                    </a:xfrm>
                    <a:prstGeom prst="rect">
                      <a:avLst/>
                    </a:prstGeom>
                  </pic:spPr>
                </pic:pic>
              </a:graphicData>
            </a:graphic>
          </wp:inline>
        </w:drawing>
      </w:r>
    </w:p>
    <w:p w14:paraId="308DF879" w14:textId="1C7C54DB" w:rsidR="00576B30" w:rsidRDefault="001C697E" w:rsidP="001C697E">
      <w:pPr>
        <w:pStyle w:val="Billedtekst"/>
      </w:pPr>
      <w:r>
        <w:t xml:space="preserve">Figure </w:t>
      </w:r>
      <w:r w:rsidR="001B4A86">
        <w:fldChar w:fldCharType="begin"/>
      </w:r>
      <w:r w:rsidR="001B4A86">
        <w:instrText xml:space="preserve"> SEQ Figure \* ARABIC </w:instrText>
      </w:r>
      <w:r w:rsidR="001B4A86">
        <w:fldChar w:fldCharType="separate"/>
      </w:r>
      <w:r w:rsidR="008074B8">
        <w:rPr>
          <w:noProof/>
        </w:rPr>
        <w:t>1</w:t>
      </w:r>
      <w:r w:rsidR="001B4A86">
        <w:rPr>
          <w:noProof/>
        </w:rPr>
        <w:fldChar w:fldCharType="end"/>
      </w:r>
      <w:r>
        <w:t>: The galaxy NGC493 observed with Nordic Optical Telescope on La Palma. The blue light is stellar light recorded in two broad filters (B and V), whereas the red light is emission from hydrogen gas (H-</w:t>
      </w:r>
      <w:r>
        <w:sym w:font="Symbol" w:char="F061"/>
      </w:r>
      <w:r>
        <w:t>).</w:t>
      </w:r>
    </w:p>
    <w:p w14:paraId="6B995DE4" w14:textId="41DD9D9C" w:rsidR="001C697E" w:rsidRDefault="00D84EE9" w:rsidP="001C697E">
      <w:pPr>
        <w:rPr>
          <w:lang w:val="en-US"/>
        </w:rPr>
      </w:pPr>
      <w:r w:rsidRPr="00D84EE9">
        <w:rPr>
          <w:lang w:val="en-US"/>
        </w:rPr>
        <w:t xml:space="preserve">In order to measure how the </w:t>
      </w:r>
      <w:r>
        <w:rPr>
          <w:lang w:val="en-US"/>
        </w:rPr>
        <w:t>galaxy rotates (if at all) astronomers make what is called “spectroscopy” whereby light from the galaxy is dispersed as a function of wavelength. The procedure is illustrated in Fig. 2.</w:t>
      </w:r>
    </w:p>
    <w:p w14:paraId="6EA54412" w14:textId="77777777" w:rsidR="00D84EE9" w:rsidRDefault="00D84EE9" w:rsidP="00D84EE9">
      <w:pPr>
        <w:keepNext/>
      </w:pPr>
      <w:r>
        <w:rPr>
          <w:noProof/>
          <w:lang w:val="en-US"/>
        </w:rPr>
        <w:drawing>
          <wp:inline distT="0" distB="0" distL="0" distR="0" wp14:anchorId="1B084253" wp14:editId="175EB442">
            <wp:extent cx="5759450" cy="203581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quisition.pdf"/>
                    <pic:cNvPicPr/>
                  </pic:nvPicPr>
                  <pic:blipFill>
                    <a:blip r:embed="rId9">
                      <a:extLst>
                        <a:ext uri="{28A0092B-C50C-407E-A947-70E740481C1C}">
                          <a14:useLocalDpi xmlns:a14="http://schemas.microsoft.com/office/drawing/2010/main" val="0"/>
                        </a:ext>
                      </a:extLst>
                    </a:blip>
                    <a:stretch>
                      <a:fillRect/>
                    </a:stretch>
                  </pic:blipFill>
                  <pic:spPr>
                    <a:xfrm>
                      <a:off x="0" y="0"/>
                      <a:ext cx="5759450" cy="2035810"/>
                    </a:xfrm>
                    <a:prstGeom prst="rect">
                      <a:avLst/>
                    </a:prstGeom>
                  </pic:spPr>
                </pic:pic>
              </a:graphicData>
            </a:graphic>
          </wp:inline>
        </w:drawing>
      </w:r>
    </w:p>
    <w:p w14:paraId="6DF44070" w14:textId="6C9804B6" w:rsidR="00D84EE9" w:rsidRPr="00D84EE9" w:rsidRDefault="00D84EE9" w:rsidP="00D84EE9">
      <w:pPr>
        <w:pStyle w:val="Billedtekst"/>
        <w:rPr>
          <w:lang w:val="en-US"/>
        </w:rPr>
      </w:pPr>
      <w:r>
        <w:t xml:space="preserve">Figure </w:t>
      </w:r>
      <w:r w:rsidR="001B4A86">
        <w:fldChar w:fldCharType="begin"/>
      </w:r>
      <w:r w:rsidR="001B4A86">
        <w:instrText xml:space="preserve"> SEQ Figure \* ARABIC </w:instrText>
      </w:r>
      <w:r w:rsidR="001B4A86">
        <w:fldChar w:fldCharType="separate"/>
      </w:r>
      <w:r w:rsidR="008074B8">
        <w:rPr>
          <w:noProof/>
        </w:rPr>
        <w:t>2</w:t>
      </w:r>
      <w:r w:rsidR="001B4A86">
        <w:rPr>
          <w:noProof/>
        </w:rPr>
        <w:fldChar w:fldCharType="end"/>
      </w:r>
      <w:r>
        <w:t>: The procedure behind taking a spectrum of the galaxy NGC493. The first image below to the left shows an image of the galaxy rotated such that the major axis of the galaxy is aligned horizontally. The next image is just a zoom-in of the first image. Next, a thin slit is placed in front of the galaxy such that only a narrow row of light along the major axis is recorded. Finally, to the right, the spectrum is recorded by dispersing the light in the slit vertically (blue towards the top, red towards the bottom). The top image shows a zoom-in on the spectral region around the H-</w:t>
      </w:r>
      <w:r>
        <w:sym w:font="Symbol" w:char="F061"/>
      </w:r>
      <w:r>
        <w:t xml:space="preserve"> emission line. The rotation of the galaxy can be inferred from the tilt of the H-</w:t>
      </w:r>
      <w:r>
        <w:sym w:font="Symbol" w:char="F061"/>
      </w:r>
      <w:r>
        <w:t xml:space="preserve"> emission line along the major axis of the galaxy (</w:t>
      </w:r>
      <w:proofErr w:type="spellStart"/>
      <w:r>
        <w:t>b</w:t>
      </w:r>
      <w:r w:rsidR="005047D5">
        <w:t>l</w:t>
      </w:r>
      <w:r>
        <w:t>ueshifted</w:t>
      </w:r>
      <w:proofErr w:type="spellEnd"/>
      <w:r>
        <w:t xml:space="preserve"> to the left, redshifted to the right). </w:t>
      </w:r>
    </w:p>
    <w:p w14:paraId="60C66497" w14:textId="311B81BD" w:rsidR="0042175C" w:rsidRDefault="00E7083B" w:rsidP="00E7083B">
      <w:pPr>
        <w:pStyle w:val="Overskrift1"/>
        <w:rPr>
          <w:lang w:val="en-US"/>
        </w:rPr>
      </w:pPr>
      <w:r>
        <w:rPr>
          <w:lang w:val="en-US"/>
        </w:rPr>
        <w:t>Physics behind the exercise</w:t>
      </w:r>
    </w:p>
    <w:p w14:paraId="074CF280" w14:textId="5511A9FB" w:rsidR="00E7083B" w:rsidRDefault="00E7083B" w:rsidP="00E7083B">
      <w:pPr>
        <w:rPr>
          <w:sz w:val="24"/>
          <w:szCs w:val="24"/>
          <w:lang w:val="en-US"/>
        </w:rPr>
      </w:pPr>
      <w:r w:rsidRPr="00E7083B">
        <w:rPr>
          <w:sz w:val="24"/>
          <w:szCs w:val="24"/>
          <w:lang w:val="en-US"/>
        </w:rPr>
        <w:t xml:space="preserve">The physics </w:t>
      </w:r>
      <w:r>
        <w:rPr>
          <w:sz w:val="24"/>
          <w:szCs w:val="24"/>
          <w:lang w:val="en-US"/>
        </w:rPr>
        <w:t>behind the exercise consists of two main elements: 1) the dynamics of circular motion, and 2) the Doppler-shift of spectral lines due to velocities along the line-of-sight.</w:t>
      </w:r>
    </w:p>
    <w:p w14:paraId="3B8FEA82" w14:textId="282FB7E6" w:rsidR="00F4674D" w:rsidRDefault="00F4674D" w:rsidP="00E7083B">
      <w:pPr>
        <w:rPr>
          <w:sz w:val="24"/>
          <w:szCs w:val="24"/>
          <w:lang w:val="en-US"/>
        </w:rPr>
      </w:pPr>
      <w:r>
        <w:rPr>
          <w:sz w:val="24"/>
          <w:szCs w:val="24"/>
          <w:lang w:val="en-US"/>
        </w:rPr>
        <w:t>First, in order to keep an object in circular motion a force is needed pointing in the direction of the cente</w:t>
      </w:r>
      <w:r w:rsidR="005047D5">
        <w:rPr>
          <w:sz w:val="24"/>
          <w:szCs w:val="24"/>
          <w:lang w:val="en-US"/>
        </w:rPr>
        <w:t>r</w:t>
      </w:r>
      <w:r>
        <w:rPr>
          <w:sz w:val="24"/>
          <w:szCs w:val="24"/>
          <w:lang w:val="en-US"/>
        </w:rPr>
        <w:t xml:space="preserve"> of the circle. Remember</w:t>
      </w:r>
      <w:r w:rsidR="005047D5">
        <w:rPr>
          <w:sz w:val="24"/>
          <w:szCs w:val="24"/>
          <w:lang w:val="en-US"/>
        </w:rPr>
        <w:t>,</w:t>
      </w:r>
      <w:r>
        <w:rPr>
          <w:sz w:val="24"/>
          <w:szCs w:val="24"/>
          <w:lang w:val="en-US"/>
        </w:rPr>
        <w:t xml:space="preserve"> Newton’s first law that states that any object not </w:t>
      </w:r>
      <w:r>
        <w:rPr>
          <w:sz w:val="24"/>
          <w:szCs w:val="24"/>
          <w:lang w:val="en-US"/>
        </w:rPr>
        <w:lastRenderedPageBreak/>
        <w:t xml:space="preserve">affected by external forces will be in a state of uniform motion (along a straight line with constant velocity). As an example, the planets in our Solar system are approximately in circular motion around the sun and the force is the gravitational force of the Sun. In the case of a spherically symmetric mass distribution the relation between the speed </w:t>
      </w:r>
      <w:r w:rsidRPr="00F4674D">
        <w:rPr>
          <w:i/>
          <w:sz w:val="24"/>
          <w:szCs w:val="24"/>
          <w:lang w:val="en-US"/>
        </w:rPr>
        <w:t>v</w:t>
      </w:r>
      <w:r>
        <w:rPr>
          <w:sz w:val="24"/>
          <w:szCs w:val="24"/>
          <w:lang w:val="en-US"/>
        </w:rPr>
        <w:t xml:space="preserve"> of the circular motion and the mass </w:t>
      </w:r>
      <w:r w:rsidRPr="00F4674D">
        <w:rPr>
          <w:i/>
          <w:sz w:val="24"/>
          <w:szCs w:val="24"/>
          <w:lang w:val="en-US"/>
        </w:rPr>
        <w:t>M(r&lt;R)</w:t>
      </w:r>
      <w:r>
        <w:rPr>
          <w:sz w:val="24"/>
          <w:szCs w:val="24"/>
          <w:lang w:val="en-US"/>
        </w:rPr>
        <w:t xml:space="preserve"> within an orbit with radius </w:t>
      </w:r>
      <w:r w:rsidRPr="00F4674D">
        <w:rPr>
          <w:i/>
          <w:sz w:val="24"/>
          <w:szCs w:val="24"/>
          <w:lang w:val="en-US"/>
        </w:rPr>
        <w:t>R</w:t>
      </w:r>
      <w:r>
        <w:rPr>
          <w:sz w:val="24"/>
          <w:szCs w:val="24"/>
          <w:lang w:val="en-US"/>
        </w:rPr>
        <w:t xml:space="preserve"> is given by:</w:t>
      </w:r>
    </w:p>
    <w:p w14:paraId="5A7DCC3F" w14:textId="5DACB3D2" w:rsidR="00F4674D" w:rsidRDefault="001B4A86" w:rsidP="00E7083B">
      <w:pPr>
        <w:rPr>
          <w:sz w:val="24"/>
          <w:szCs w:val="24"/>
          <w:lang w:val="en-US"/>
        </w:rPr>
      </w:pPr>
      <m:oMath>
        <m:f>
          <m:fPr>
            <m:ctrlPr>
              <w:rPr>
                <w:rFonts w:ascii="Cambria Math" w:hAnsi="Cambria Math"/>
                <w:i/>
                <w:sz w:val="24"/>
                <w:szCs w:val="24"/>
                <w:lang w:val="en-US"/>
              </w:rPr>
            </m:ctrlPr>
          </m:fPr>
          <m:num>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2</m:t>
                </m:r>
              </m:sup>
            </m:sSup>
          </m:num>
          <m:den>
            <m:r>
              <w:rPr>
                <w:rFonts w:ascii="Cambria Math" w:hAnsi="Cambria Math"/>
                <w:sz w:val="24"/>
                <w:szCs w:val="24"/>
                <w:lang w:val="en-US"/>
              </w:rPr>
              <m:t>R</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GM(r&lt;R)</m:t>
            </m:r>
          </m:num>
          <m:den>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den>
        </m:f>
      </m:oMath>
      <w:r w:rsidR="00F4674D">
        <w:rPr>
          <w:rFonts w:eastAsiaTheme="minorEastAsia"/>
          <w:sz w:val="24"/>
          <w:szCs w:val="24"/>
          <w:lang w:val="en-US"/>
        </w:rPr>
        <w:t>,</w:t>
      </w:r>
    </w:p>
    <w:p w14:paraId="21B2DFEC" w14:textId="0F9D924C" w:rsidR="00F4674D" w:rsidRDefault="00F4674D" w:rsidP="00E7083B">
      <w:pPr>
        <w:rPr>
          <w:sz w:val="24"/>
          <w:szCs w:val="24"/>
          <w:lang w:val="en-US"/>
        </w:rPr>
      </w:pPr>
      <w:r>
        <w:rPr>
          <w:sz w:val="24"/>
          <w:szCs w:val="24"/>
          <w:lang w:val="en-US"/>
        </w:rPr>
        <w:t xml:space="preserve">where </w:t>
      </w:r>
      <w:r w:rsidRPr="00F4674D">
        <w:rPr>
          <w:i/>
          <w:sz w:val="24"/>
          <w:szCs w:val="24"/>
          <w:lang w:val="en-US"/>
        </w:rPr>
        <w:t>G</w:t>
      </w:r>
      <w:r>
        <w:rPr>
          <w:sz w:val="24"/>
          <w:szCs w:val="24"/>
          <w:lang w:val="en-US"/>
        </w:rPr>
        <w:t xml:space="preserve"> is the gravitational constant</w:t>
      </w:r>
      <w:r w:rsidR="000E285C">
        <w:rPr>
          <w:sz w:val="24"/>
          <w:szCs w:val="24"/>
          <w:lang w:val="en-US"/>
        </w:rPr>
        <w:t xml:space="preserve"> (</w:t>
      </w:r>
      <w:r w:rsidR="000E285C" w:rsidRPr="000E285C">
        <w:rPr>
          <w:i/>
          <w:sz w:val="24"/>
          <w:szCs w:val="24"/>
          <w:lang w:val="en-US"/>
        </w:rPr>
        <w:t>G</w:t>
      </w:r>
      <w:r w:rsidR="000E285C">
        <w:rPr>
          <w:sz w:val="24"/>
          <w:szCs w:val="24"/>
          <w:lang w:val="en-US"/>
        </w:rPr>
        <w:t>=6.67</w:t>
      </w:r>
      <w:r w:rsidR="000E285C">
        <w:rPr>
          <w:sz w:val="24"/>
          <w:szCs w:val="24"/>
        </w:rPr>
        <w:sym w:font="Symbol" w:char="F0B4"/>
      </w:r>
      <w:r w:rsidR="000E285C">
        <w:rPr>
          <w:sz w:val="24"/>
          <w:szCs w:val="24"/>
        </w:rPr>
        <w:t>10</w:t>
      </w:r>
      <w:r w:rsidR="000E285C">
        <w:rPr>
          <w:sz w:val="24"/>
          <w:szCs w:val="24"/>
          <w:vertAlign w:val="superscript"/>
        </w:rPr>
        <w:t xml:space="preserve">-11 </w:t>
      </w:r>
      <w:r w:rsidR="000E285C">
        <w:rPr>
          <w:sz w:val="24"/>
          <w:szCs w:val="24"/>
        </w:rPr>
        <w:t>m</w:t>
      </w:r>
      <w:r w:rsidR="000E285C" w:rsidRPr="000E285C">
        <w:rPr>
          <w:sz w:val="24"/>
          <w:szCs w:val="24"/>
          <w:vertAlign w:val="superscript"/>
        </w:rPr>
        <w:t>3</w:t>
      </w:r>
      <w:r w:rsidR="000E285C">
        <w:rPr>
          <w:sz w:val="24"/>
          <w:szCs w:val="24"/>
        </w:rPr>
        <w:t xml:space="preserve"> kg</w:t>
      </w:r>
      <w:r w:rsidR="000E285C" w:rsidRPr="000E285C">
        <w:rPr>
          <w:sz w:val="24"/>
          <w:szCs w:val="24"/>
          <w:vertAlign w:val="superscript"/>
        </w:rPr>
        <w:t>-1</w:t>
      </w:r>
      <w:r w:rsidR="000E285C">
        <w:rPr>
          <w:sz w:val="24"/>
          <w:szCs w:val="24"/>
        </w:rPr>
        <w:t xml:space="preserve"> s</w:t>
      </w:r>
      <w:r w:rsidR="000E285C" w:rsidRPr="000E285C">
        <w:rPr>
          <w:sz w:val="24"/>
          <w:szCs w:val="24"/>
          <w:vertAlign w:val="superscript"/>
        </w:rPr>
        <w:t>-2</w:t>
      </w:r>
      <w:r w:rsidR="000E285C">
        <w:rPr>
          <w:sz w:val="24"/>
          <w:szCs w:val="24"/>
          <w:lang w:val="en-US"/>
        </w:rPr>
        <w:t>)</w:t>
      </w:r>
      <w:r>
        <w:rPr>
          <w:sz w:val="24"/>
          <w:szCs w:val="24"/>
          <w:lang w:val="en-US"/>
        </w:rPr>
        <w:t xml:space="preserve">.   </w:t>
      </w:r>
    </w:p>
    <w:p w14:paraId="76DB82B7" w14:textId="77777777" w:rsidR="009F4B48" w:rsidRDefault="00F4674D" w:rsidP="00E7083B">
      <w:pPr>
        <w:rPr>
          <w:sz w:val="24"/>
          <w:szCs w:val="24"/>
          <w:lang w:val="en-US"/>
        </w:rPr>
      </w:pPr>
      <w:r>
        <w:rPr>
          <w:sz w:val="24"/>
          <w:szCs w:val="24"/>
          <w:lang w:val="en-US"/>
        </w:rPr>
        <w:t>The Doppler-formula provides the spectral line shift</w:t>
      </w:r>
      <w:r w:rsidR="009F4B48">
        <w:rPr>
          <w:sz w:val="24"/>
          <w:szCs w:val="24"/>
          <w:lang w:val="en-US"/>
        </w:rPr>
        <w:t>,</w:t>
      </w:r>
      <w:r>
        <w:rPr>
          <w:sz w:val="24"/>
          <w:szCs w:val="24"/>
          <w:lang w:val="en-US"/>
        </w:rPr>
        <w:t xml:space="preserve"> </w:t>
      </w:r>
      <w:r w:rsidR="009F4B48" w:rsidRPr="009F4B48">
        <w:rPr>
          <w:i/>
          <w:sz w:val="24"/>
          <w:szCs w:val="24"/>
          <w:lang w:val="en-US"/>
        </w:rPr>
        <w:sym w:font="Symbol" w:char="F044"/>
      </w:r>
      <w:r w:rsidR="009F4B48" w:rsidRPr="009F4B48">
        <w:rPr>
          <w:i/>
          <w:sz w:val="24"/>
          <w:szCs w:val="24"/>
          <w:lang w:val="en-US"/>
        </w:rPr>
        <w:sym w:font="Symbol" w:char="F06C"/>
      </w:r>
      <w:r w:rsidR="009F4B48">
        <w:rPr>
          <w:sz w:val="24"/>
          <w:szCs w:val="24"/>
          <w:lang w:val="en-US"/>
        </w:rPr>
        <w:t xml:space="preserve">, </w:t>
      </w:r>
      <w:r>
        <w:rPr>
          <w:sz w:val="24"/>
          <w:szCs w:val="24"/>
          <w:lang w:val="en-US"/>
        </w:rPr>
        <w:t xml:space="preserve">caused by motion </w:t>
      </w:r>
      <w:r w:rsidR="009F4B48">
        <w:rPr>
          <w:sz w:val="24"/>
          <w:szCs w:val="24"/>
          <w:lang w:val="en-US"/>
        </w:rPr>
        <w:t xml:space="preserve">with velocity </w:t>
      </w:r>
      <w:r w:rsidR="009F4B48" w:rsidRPr="009F4B48">
        <w:rPr>
          <w:i/>
          <w:sz w:val="24"/>
          <w:szCs w:val="24"/>
          <w:lang w:val="en-US"/>
        </w:rPr>
        <w:t>v</w:t>
      </w:r>
      <w:r w:rsidR="009F4B48">
        <w:rPr>
          <w:sz w:val="24"/>
          <w:szCs w:val="24"/>
          <w:lang w:val="en-US"/>
        </w:rPr>
        <w:t xml:space="preserve"> </w:t>
      </w:r>
      <w:r>
        <w:rPr>
          <w:sz w:val="24"/>
          <w:szCs w:val="24"/>
          <w:lang w:val="en-US"/>
        </w:rPr>
        <w:t>along the line-of-sight</w:t>
      </w:r>
      <w:r w:rsidR="009F4B48">
        <w:rPr>
          <w:sz w:val="24"/>
          <w:szCs w:val="24"/>
          <w:lang w:val="en-US"/>
        </w:rPr>
        <w:t>:</w:t>
      </w:r>
    </w:p>
    <w:p w14:paraId="1B356560" w14:textId="7338F506" w:rsidR="00F4674D" w:rsidRPr="00E7083B" w:rsidRDefault="001B4A86" w:rsidP="00E7083B">
      <w:pPr>
        <w:rPr>
          <w:sz w:val="24"/>
          <w:szCs w:val="24"/>
          <w:lang w:val="en-US"/>
        </w:rPr>
      </w:pPr>
      <m:oMath>
        <m:f>
          <m:fPr>
            <m:ctrlPr>
              <w:rPr>
                <w:rFonts w:ascii="Cambria Math" w:hAnsi="Cambria Math"/>
                <w:i/>
                <w:sz w:val="24"/>
                <w:szCs w:val="24"/>
                <w:lang w:val="en-US"/>
              </w:rPr>
            </m:ctrlPr>
          </m:fPr>
          <m:num>
            <m:r>
              <m:rPr>
                <m:sty m:val="p"/>
              </m:rPr>
              <w:rPr>
                <w:rFonts w:ascii="Cambria Math" w:hAnsi="Cambria Math"/>
                <w:sz w:val="24"/>
                <w:szCs w:val="24"/>
                <w:lang w:val="en-US"/>
              </w:rPr>
              <m:t>Δ</m:t>
            </m:r>
            <m:r>
              <w:rPr>
                <w:rFonts w:ascii="Cambria Math" w:hAnsi="Cambria Math"/>
                <w:sz w:val="24"/>
                <w:szCs w:val="24"/>
                <w:lang w:val="en-US"/>
              </w:rPr>
              <m:t>λ</m:t>
            </m:r>
          </m:num>
          <m:den>
            <m:r>
              <w:rPr>
                <w:rFonts w:ascii="Cambria Math" w:hAnsi="Cambria Math"/>
                <w:sz w:val="24"/>
                <w:szCs w:val="24"/>
                <w:lang w:val="en-US"/>
              </w:rPr>
              <m:t>λ</m:t>
            </m:r>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v</m:t>
            </m:r>
          </m:num>
          <m:den>
            <m:r>
              <w:rPr>
                <w:rFonts w:ascii="Cambria Math" w:hAnsi="Cambria Math"/>
                <w:sz w:val="24"/>
                <w:szCs w:val="24"/>
                <w:lang w:val="en-US"/>
              </w:rPr>
              <m:t>c</m:t>
            </m:r>
          </m:den>
        </m:f>
        <m:r>
          <w:rPr>
            <w:rFonts w:ascii="Cambria Math" w:hAnsi="Cambria Math"/>
            <w:sz w:val="24"/>
            <w:szCs w:val="24"/>
            <w:lang w:val="en-US"/>
          </w:rPr>
          <m:t>,</m:t>
        </m:r>
      </m:oMath>
      <w:r w:rsidR="00F4674D">
        <w:rPr>
          <w:sz w:val="24"/>
          <w:szCs w:val="24"/>
          <w:lang w:val="en-US"/>
        </w:rPr>
        <w:t xml:space="preserve"> </w:t>
      </w:r>
    </w:p>
    <w:p w14:paraId="42215B7A" w14:textId="4D8B6A00" w:rsidR="009F4B48" w:rsidRDefault="009F4B48" w:rsidP="0036594B">
      <w:pPr>
        <w:rPr>
          <w:sz w:val="24"/>
          <w:szCs w:val="24"/>
          <w:lang w:val="en-US"/>
        </w:rPr>
      </w:pPr>
      <w:r>
        <w:rPr>
          <w:sz w:val="24"/>
          <w:szCs w:val="24"/>
          <w:lang w:val="en-US"/>
        </w:rPr>
        <w:t xml:space="preserve">where </w:t>
      </w:r>
      <w:r w:rsidRPr="009F4B48">
        <w:rPr>
          <w:i/>
          <w:sz w:val="24"/>
          <w:szCs w:val="24"/>
          <w:lang w:val="en-US"/>
        </w:rPr>
        <w:t>c</w:t>
      </w:r>
      <w:r>
        <w:rPr>
          <w:sz w:val="24"/>
          <w:szCs w:val="24"/>
          <w:lang w:val="en-US"/>
        </w:rPr>
        <w:t xml:space="preserve"> is the speed of light. </w:t>
      </w:r>
      <w:r w:rsidR="008074B8">
        <w:rPr>
          <w:sz w:val="24"/>
          <w:szCs w:val="24"/>
          <w:lang w:val="en-US"/>
        </w:rPr>
        <w:t>These are the two physical relations we need in this exercise.</w:t>
      </w:r>
    </w:p>
    <w:p w14:paraId="0768DC8A" w14:textId="74EBFCAC" w:rsidR="009F4B48" w:rsidRDefault="008074B8" w:rsidP="008074B8">
      <w:pPr>
        <w:pStyle w:val="Overskrift1"/>
        <w:rPr>
          <w:lang w:val="en-US"/>
        </w:rPr>
      </w:pPr>
      <w:r>
        <w:rPr>
          <w:lang w:val="en-US"/>
        </w:rPr>
        <w:t>The measurements</w:t>
      </w:r>
    </w:p>
    <w:p w14:paraId="406D9EF0" w14:textId="4EED3281" w:rsidR="0036594B" w:rsidRDefault="0042175C" w:rsidP="0036594B">
      <w:pPr>
        <w:rPr>
          <w:sz w:val="24"/>
          <w:szCs w:val="24"/>
          <w:lang w:val="en-US"/>
        </w:rPr>
      </w:pPr>
      <w:r w:rsidRPr="00E7083B">
        <w:rPr>
          <w:sz w:val="24"/>
          <w:szCs w:val="24"/>
          <w:lang w:val="en-US"/>
        </w:rPr>
        <w:t xml:space="preserve">The first step is to determine the </w:t>
      </w:r>
      <w:r w:rsidR="00E7083B" w:rsidRPr="00E7083B">
        <w:rPr>
          <w:sz w:val="24"/>
          <w:szCs w:val="24"/>
          <w:lang w:val="en-US"/>
        </w:rPr>
        <w:t>inclination</w:t>
      </w:r>
      <w:r w:rsidR="008074B8">
        <w:rPr>
          <w:sz w:val="24"/>
          <w:szCs w:val="24"/>
          <w:lang w:val="en-US"/>
        </w:rPr>
        <w:t xml:space="preserve"> angle of the galaxy. As the Doppler-effect only measures the motion along the radial direction we need to consider the fact that the galaxy is inclined relative to the plane of the sky. If the galaxy was observed “edge-on” there would be no correction as the radial velocity would trace the full rotational velocity </w:t>
      </w:r>
      <w:r w:rsidR="005047D5">
        <w:rPr>
          <w:sz w:val="24"/>
          <w:szCs w:val="24"/>
          <w:lang w:val="en-US"/>
        </w:rPr>
        <w:t>o</w:t>
      </w:r>
      <w:r w:rsidR="008074B8">
        <w:rPr>
          <w:sz w:val="24"/>
          <w:szCs w:val="24"/>
          <w:lang w:val="en-US"/>
        </w:rPr>
        <w:t xml:space="preserve">f the system. In order to determine the inclination angle, we assume that the galaxy would be a perfect circle when seen “face-on” and that the inclination angle can be determined from the axis ratio of the ellipse formed by projecting an inclined thin disk on the sky. Try to measure the ratio between the major axis </w:t>
      </w:r>
      <w:r w:rsidR="008074B8" w:rsidRPr="008074B8">
        <w:rPr>
          <w:i/>
          <w:sz w:val="24"/>
          <w:szCs w:val="24"/>
          <w:lang w:val="en-US"/>
        </w:rPr>
        <w:t>a</w:t>
      </w:r>
      <w:r w:rsidR="008074B8">
        <w:rPr>
          <w:sz w:val="24"/>
          <w:szCs w:val="24"/>
          <w:lang w:val="en-US"/>
        </w:rPr>
        <w:t xml:space="preserve"> and the minor axis </w:t>
      </w:r>
      <w:r w:rsidR="008074B8" w:rsidRPr="008074B8">
        <w:rPr>
          <w:i/>
          <w:sz w:val="24"/>
          <w:szCs w:val="24"/>
          <w:lang w:val="en-US"/>
        </w:rPr>
        <w:t>b</w:t>
      </w:r>
      <w:r w:rsidR="008074B8">
        <w:rPr>
          <w:sz w:val="24"/>
          <w:szCs w:val="24"/>
          <w:lang w:val="en-US"/>
        </w:rPr>
        <w:t xml:space="preserve"> and determine the inclination angle from this ratio:</w:t>
      </w:r>
    </w:p>
    <w:p w14:paraId="0F29DD99" w14:textId="04B0889F" w:rsidR="008074B8" w:rsidRDefault="001B4A86" w:rsidP="0036594B">
      <w:pPr>
        <w:rPr>
          <w:rFonts w:eastAsiaTheme="minorEastAsia"/>
          <w:sz w:val="24"/>
          <w:szCs w:val="24"/>
          <w:lang w:val="en-US"/>
        </w:rPr>
      </w:pPr>
      <m:oMath>
        <m:func>
          <m:funcPr>
            <m:ctrlPr>
              <w:rPr>
                <w:rFonts w:ascii="Cambria Math" w:hAnsi="Cambria Math"/>
                <w:i/>
                <w:sz w:val="24"/>
                <w:szCs w:val="24"/>
                <w:lang w:val="en-US"/>
              </w:rPr>
            </m:ctrlPr>
          </m:funcPr>
          <m:fName>
            <m:r>
              <m:rPr>
                <m:sty m:val="p"/>
              </m:rPr>
              <w:rPr>
                <w:rFonts w:ascii="Cambria Math" w:hAnsi="Cambria Math"/>
                <w:lang w:val="en-US"/>
              </w:rPr>
              <m:t>sin</m:t>
            </m:r>
          </m:fName>
          <m:e>
            <m:r>
              <w:rPr>
                <w:rFonts w:ascii="Cambria Math" w:hAnsi="Cambria Math"/>
                <w:sz w:val="24"/>
                <w:szCs w:val="24"/>
                <w:lang w:val="en-US"/>
              </w:rPr>
              <m:t>θ</m:t>
            </m:r>
          </m:e>
        </m:func>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b</m:t>
            </m:r>
          </m:num>
          <m:den>
            <m:r>
              <w:rPr>
                <w:rFonts w:ascii="Cambria Math" w:hAnsi="Cambria Math"/>
                <w:sz w:val="24"/>
                <w:szCs w:val="24"/>
                <w:lang w:val="en-US"/>
              </w:rPr>
              <m:t>a</m:t>
            </m:r>
          </m:den>
        </m:f>
      </m:oMath>
      <w:r w:rsidR="008074B8">
        <w:rPr>
          <w:rFonts w:eastAsiaTheme="minorEastAsia"/>
          <w:sz w:val="24"/>
          <w:szCs w:val="24"/>
          <w:lang w:val="en-US"/>
        </w:rPr>
        <w:t>.</w:t>
      </w:r>
    </w:p>
    <w:p w14:paraId="0375E50D" w14:textId="7DE0B3AC" w:rsidR="00E00A7C" w:rsidRDefault="00E00A7C" w:rsidP="0036594B">
      <w:pPr>
        <w:rPr>
          <w:sz w:val="24"/>
          <w:szCs w:val="24"/>
          <w:lang w:val="en-US"/>
        </w:rPr>
      </w:pPr>
      <w:r>
        <w:rPr>
          <w:sz w:val="24"/>
          <w:szCs w:val="24"/>
          <w:lang w:val="en-US"/>
        </w:rPr>
        <w:t xml:space="preserve">Use Fig. 3 to measure the inclination angle by measuring the axis ratio with a ruler. </w:t>
      </w:r>
    </w:p>
    <w:p w14:paraId="5966044E" w14:textId="77777777" w:rsidR="008074B8" w:rsidRDefault="008074B8" w:rsidP="008074B8">
      <w:pPr>
        <w:keepNext/>
      </w:pPr>
      <w:r>
        <w:rPr>
          <w:noProof/>
          <w:sz w:val="24"/>
          <w:szCs w:val="24"/>
          <w:lang w:val="en-US"/>
        </w:rPr>
        <w:drawing>
          <wp:inline distT="0" distB="0" distL="0" distR="0" wp14:anchorId="748D212D" wp14:editId="1AC2A299">
            <wp:extent cx="3203737" cy="248951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tzer.png"/>
                    <pic:cNvPicPr/>
                  </pic:nvPicPr>
                  <pic:blipFill>
                    <a:blip r:embed="rId10">
                      <a:extLst>
                        <a:ext uri="{28A0092B-C50C-407E-A947-70E740481C1C}">
                          <a14:useLocalDpi xmlns:a14="http://schemas.microsoft.com/office/drawing/2010/main" val="0"/>
                        </a:ext>
                      </a:extLst>
                    </a:blip>
                    <a:stretch>
                      <a:fillRect/>
                    </a:stretch>
                  </pic:blipFill>
                  <pic:spPr>
                    <a:xfrm>
                      <a:off x="0" y="0"/>
                      <a:ext cx="3248817" cy="2524548"/>
                    </a:xfrm>
                    <a:prstGeom prst="rect">
                      <a:avLst/>
                    </a:prstGeom>
                  </pic:spPr>
                </pic:pic>
              </a:graphicData>
            </a:graphic>
          </wp:inline>
        </w:drawing>
      </w:r>
    </w:p>
    <w:p w14:paraId="4AFE9652" w14:textId="2AF0E00C" w:rsidR="00704241" w:rsidRDefault="008074B8" w:rsidP="00704241">
      <w:pPr>
        <w:pStyle w:val="Billedtekst"/>
      </w:pPr>
      <w:r>
        <w:t xml:space="preserve">Figure </w:t>
      </w:r>
      <w:r w:rsidR="001B4A86">
        <w:fldChar w:fldCharType="begin"/>
      </w:r>
      <w:r w:rsidR="001B4A86">
        <w:instrText xml:space="preserve"> SEQ Figure \* ARABIC </w:instrText>
      </w:r>
      <w:r w:rsidR="001B4A86">
        <w:fldChar w:fldCharType="separate"/>
      </w:r>
      <w:r>
        <w:rPr>
          <w:noProof/>
        </w:rPr>
        <w:t>3</w:t>
      </w:r>
      <w:r w:rsidR="001B4A86">
        <w:rPr>
          <w:noProof/>
        </w:rPr>
        <w:fldChar w:fldCharType="end"/>
      </w:r>
      <w:r>
        <w:t xml:space="preserve">: </w:t>
      </w:r>
      <w:r w:rsidR="00E00A7C">
        <w:t>An infrared image of the galaxy (taken with the Spitzer space telescope). Use this to determine the inclination angle of the galaxy relative to the plane of the sky.</w:t>
      </w:r>
    </w:p>
    <w:p w14:paraId="75D000F3" w14:textId="77DA7A7F" w:rsidR="00704241" w:rsidRDefault="00704241" w:rsidP="00704241">
      <w:pPr>
        <w:rPr>
          <w:sz w:val="24"/>
          <w:szCs w:val="24"/>
          <w:lang w:val="en-US"/>
        </w:rPr>
      </w:pPr>
      <w:r>
        <w:rPr>
          <w:sz w:val="24"/>
          <w:szCs w:val="24"/>
          <w:lang w:val="en-US"/>
        </w:rPr>
        <w:lastRenderedPageBreak/>
        <w:t>Next</w:t>
      </w:r>
      <w:r w:rsidR="007474D5">
        <w:rPr>
          <w:sz w:val="24"/>
          <w:szCs w:val="24"/>
          <w:lang w:val="en-US"/>
        </w:rPr>
        <w:t>,</w:t>
      </w:r>
      <w:r>
        <w:rPr>
          <w:sz w:val="24"/>
          <w:szCs w:val="24"/>
          <w:lang w:val="en-US"/>
        </w:rPr>
        <w:t xml:space="preserve"> we need to measure the Doppler-shift.</w:t>
      </w:r>
      <w:r w:rsidR="00927074">
        <w:rPr>
          <w:sz w:val="24"/>
          <w:szCs w:val="24"/>
          <w:lang w:val="en-US"/>
        </w:rPr>
        <w:t xml:space="preserve"> In Fig. 4 is plotted the measured wavelength of the </w:t>
      </w:r>
      <w:r w:rsidR="00927074" w:rsidRPr="00927074">
        <w:rPr>
          <w:sz w:val="24"/>
          <w:szCs w:val="24"/>
        </w:rPr>
        <w:t>H-</w:t>
      </w:r>
      <w:r w:rsidR="00927074" w:rsidRPr="00927074">
        <w:rPr>
          <w:sz w:val="24"/>
          <w:szCs w:val="24"/>
        </w:rPr>
        <w:sym w:font="Symbol" w:char="F061"/>
      </w:r>
      <w:r w:rsidR="00927074" w:rsidRPr="00927074">
        <w:rPr>
          <w:sz w:val="24"/>
          <w:szCs w:val="24"/>
        </w:rPr>
        <w:t xml:space="preserve"> emission line</w:t>
      </w:r>
      <w:r w:rsidR="00927074">
        <w:rPr>
          <w:sz w:val="24"/>
          <w:szCs w:val="24"/>
        </w:rPr>
        <w:t xml:space="preserve"> as a function of distance from the centre of the galaxy (in units of kpc, 1 pc = 3.09</w:t>
      </w:r>
      <w:r w:rsidR="00927074">
        <w:rPr>
          <w:sz w:val="24"/>
          <w:szCs w:val="24"/>
        </w:rPr>
        <w:sym w:font="Symbol" w:char="F0B4"/>
      </w:r>
      <w:r w:rsidR="00927074">
        <w:rPr>
          <w:sz w:val="24"/>
          <w:szCs w:val="24"/>
        </w:rPr>
        <w:t>10</w:t>
      </w:r>
      <w:r w:rsidR="00927074" w:rsidRPr="00927074">
        <w:rPr>
          <w:sz w:val="24"/>
          <w:szCs w:val="24"/>
          <w:vertAlign w:val="superscript"/>
        </w:rPr>
        <w:t>16</w:t>
      </w:r>
      <w:r w:rsidR="00927074">
        <w:rPr>
          <w:sz w:val="24"/>
          <w:szCs w:val="24"/>
        </w:rPr>
        <w:t xml:space="preserve"> m).</w:t>
      </w:r>
      <w:r w:rsidR="00927074" w:rsidRPr="00927074">
        <w:rPr>
          <w:noProof/>
          <w:sz w:val="24"/>
          <w:szCs w:val="24"/>
          <w:lang w:val="en-US"/>
        </w:rPr>
        <w:t xml:space="preserve"> </w:t>
      </w:r>
      <w:r w:rsidR="00927074">
        <w:rPr>
          <w:noProof/>
          <w:sz w:val="24"/>
          <w:szCs w:val="24"/>
          <w:lang w:val="en-US"/>
        </w:rPr>
        <w:drawing>
          <wp:inline distT="0" distB="0" distL="0" distR="0" wp14:anchorId="5C80B034" wp14:editId="6C9336B2">
            <wp:extent cx="5759450" cy="3982720"/>
            <wp:effectExtent l="0" t="0" r="6350" b="508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1.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3982720"/>
                    </a:xfrm>
                    <a:prstGeom prst="rect">
                      <a:avLst/>
                    </a:prstGeom>
                  </pic:spPr>
                </pic:pic>
              </a:graphicData>
            </a:graphic>
          </wp:inline>
        </w:drawing>
      </w:r>
    </w:p>
    <w:p w14:paraId="21010C9A" w14:textId="7B0D0536" w:rsidR="00927074" w:rsidRDefault="00927074" w:rsidP="00704241">
      <w:pPr>
        <w:rPr>
          <w:sz w:val="24"/>
          <w:szCs w:val="24"/>
          <w:lang w:val="en-US"/>
        </w:rPr>
      </w:pPr>
      <w:r>
        <w:rPr>
          <w:sz w:val="24"/>
          <w:szCs w:val="24"/>
          <w:lang w:val="en-US"/>
        </w:rPr>
        <w:t>Use this graph to determine to velocity as a function of distance from the cente</w:t>
      </w:r>
      <w:r w:rsidR="005047D5">
        <w:rPr>
          <w:sz w:val="24"/>
          <w:szCs w:val="24"/>
          <w:lang w:val="en-US"/>
        </w:rPr>
        <w:t>r</w:t>
      </w:r>
      <w:r>
        <w:rPr>
          <w:sz w:val="24"/>
          <w:szCs w:val="24"/>
          <w:lang w:val="en-US"/>
        </w:rPr>
        <w:t xml:space="preserve">. If you wonder about the velocities you infer remember that the galaxy as a whole is moving away from us due to the expansion of the Universe. Next calculate the total mass of the galaxy within a radius of about 13-14 kpc (remember to correct for the inclination). </w:t>
      </w:r>
    </w:p>
    <w:p w14:paraId="350CF906" w14:textId="06E1E0C8" w:rsidR="0036594B" w:rsidRPr="005047D5" w:rsidRDefault="00927074" w:rsidP="005047D5">
      <w:pPr>
        <w:rPr>
          <w:sz w:val="24"/>
          <w:szCs w:val="24"/>
          <w:lang w:val="en-US"/>
        </w:rPr>
      </w:pPr>
      <w:r>
        <w:rPr>
          <w:sz w:val="24"/>
          <w:szCs w:val="24"/>
          <w:lang w:val="en-US"/>
        </w:rPr>
        <w:t>The total gas mass of the galaxy is 9.08</w:t>
      </w:r>
      <w:r>
        <w:rPr>
          <w:sz w:val="24"/>
          <w:szCs w:val="24"/>
        </w:rPr>
        <w:sym w:font="Symbol" w:char="F0B4"/>
      </w:r>
      <w:r>
        <w:rPr>
          <w:sz w:val="24"/>
          <w:szCs w:val="24"/>
        </w:rPr>
        <w:t>10</w:t>
      </w:r>
      <w:r>
        <w:rPr>
          <w:sz w:val="24"/>
          <w:szCs w:val="24"/>
          <w:vertAlign w:val="superscript"/>
        </w:rPr>
        <w:t>9</w:t>
      </w:r>
      <w:r>
        <w:rPr>
          <w:sz w:val="24"/>
          <w:szCs w:val="24"/>
        </w:rPr>
        <w:t xml:space="preserve"> solar masses </w:t>
      </w:r>
      <w:r w:rsidR="009759B4">
        <w:rPr>
          <w:sz w:val="24"/>
          <w:szCs w:val="24"/>
        </w:rPr>
        <w:t>(1 solar mass = 2</w:t>
      </w:r>
      <w:r w:rsidR="009759B4">
        <w:rPr>
          <w:sz w:val="24"/>
          <w:szCs w:val="24"/>
        </w:rPr>
        <w:sym w:font="Symbol" w:char="F0B4"/>
      </w:r>
      <w:r w:rsidR="009759B4">
        <w:rPr>
          <w:sz w:val="24"/>
          <w:szCs w:val="24"/>
        </w:rPr>
        <w:t>10</w:t>
      </w:r>
      <w:r w:rsidR="009759B4">
        <w:rPr>
          <w:sz w:val="24"/>
          <w:szCs w:val="24"/>
          <w:vertAlign w:val="superscript"/>
        </w:rPr>
        <w:t>30</w:t>
      </w:r>
      <w:r w:rsidR="009759B4">
        <w:rPr>
          <w:sz w:val="24"/>
          <w:szCs w:val="24"/>
        </w:rPr>
        <w:t xml:space="preserve"> kg) </w:t>
      </w:r>
      <w:r>
        <w:rPr>
          <w:sz w:val="24"/>
          <w:szCs w:val="24"/>
          <w:lang w:val="en-US"/>
        </w:rPr>
        <w:t>and the total stellar mass is 9.27</w:t>
      </w:r>
      <w:r>
        <w:rPr>
          <w:sz w:val="24"/>
          <w:szCs w:val="24"/>
        </w:rPr>
        <w:sym w:font="Symbol" w:char="F0B4"/>
      </w:r>
      <w:r>
        <w:rPr>
          <w:sz w:val="24"/>
          <w:szCs w:val="24"/>
        </w:rPr>
        <w:t>10</w:t>
      </w:r>
      <w:r>
        <w:rPr>
          <w:sz w:val="24"/>
          <w:szCs w:val="24"/>
          <w:vertAlign w:val="superscript"/>
        </w:rPr>
        <w:t>9</w:t>
      </w:r>
      <w:r>
        <w:rPr>
          <w:sz w:val="24"/>
          <w:szCs w:val="24"/>
        </w:rPr>
        <w:t xml:space="preserve"> solar masses</w:t>
      </w:r>
      <w:r>
        <w:rPr>
          <w:sz w:val="24"/>
          <w:szCs w:val="24"/>
          <w:lang w:val="en-US"/>
        </w:rPr>
        <w:t xml:space="preserve">. These masses have been determined from the electromagnetic emission from the galaxy. Is there evidence for more mass than that that can be accounted for by gas and stars?   </w:t>
      </w:r>
    </w:p>
    <w:sectPr w:rsidR="0036594B" w:rsidRPr="005047D5" w:rsidSect="003D0950">
      <w:headerReference w:type="default" r:id="rId12"/>
      <w:footerReference w:type="default" r:id="rId13"/>
      <w:headerReference w:type="first" r:id="rId14"/>
      <w:footerReference w:type="first" r:id="rId1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69918" w14:textId="77777777" w:rsidR="001B4A86" w:rsidRDefault="001B4A86" w:rsidP="00B922B1">
      <w:pPr>
        <w:spacing w:after="0" w:line="240" w:lineRule="auto"/>
      </w:pPr>
      <w:r>
        <w:separator/>
      </w:r>
    </w:p>
  </w:endnote>
  <w:endnote w:type="continuationSeparator" w:id="0">
    <w:p w14:paraId="16DA49FE" w14:textId="77777777" w:rsidR="001B4A86" w:rsidRDefault="001B4A86" w:rsidP="00B92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54D53" w14:textId="2295B828" w:rsidR="0081510D" w:rsidRPr="0036594B" w:rsidRDefault="0081510D" w:rsidP="0081510D">
    <w:pPr>
      <w:rPr>
        <w:rFonts w:asciiTheme="majorHAnsi" w:hAnsiTheme="majorHAnsi"/>
        <w:sz w:val="18"/>
        <w:szCs w:val="18"/>
      </w:rPr>
    </w:pPr>
    <w:r w:rsidRPr="0036594B">
      <w:rPr>
        <w:rFonts w:asciiTheme="majorHAnsi" w:hAnsiTheme="majorHAnsi"/>
        <w:sz w:val="18"/>
        <w:szCs w:val="18"/>
      </w:rPr>
      <w:t>The online observatory collaboration consists of the following partners:</w:t>
    </w:r>
    <w:r w:rsidRPr="0036594B">
      <w:rPr>
        <w:sz w:val="18"/>
        <w:szCs w:val="18"/>
      </w:rPr>
      <w:br/>
    </w:r>
    <w:proofErr w:type="spellStart"/>
    <w:r w:rsidRPr="0036594B">
      <w:rPr>
        <w:rFonts w:asciiTheme="majorHAnsi" w:hAnsiTheme="majorHAnsi"/>
        <w:sz w:val="18"/>
        <w:szCs w:val="18"/>
      </w:rPr>
      <w:t>Baldone</w:t>
    </w:r>
    <w:proofErr w:type="spellEnd"/>
    <w:r w:rsidRPr="0036594B">
      <w:rPr>
        <w:rFonts w:asciiTheme="majorHAnsi" w:hAnsiTheme="majorHAnsi"/>
        <w:sz w:val="18"/>
        <w:szCs w:val="18"/>
      </w:rPr>
      <w:t xml:space="preserve"> Observatory, </w:t>
    </w:r>
    <w:proofErr w:type="spellStart"/>
    <w:r w:rsidRPr="0036594B">
      <w:rPr>
        <w:rFonts w:asciiTheme="majorHAnsi" w:hAnsiTheme="majorHAnsi"/>
        <w:sz w:val="18"/>
        <w:szCs w:val="18"/>
      </w:rPr>
      <w:t>Brorfelde</w:t>
    </w:r>
    <w:proofErr w:type="spellEnd"/>
    <w:r w:rsidRPr="0036594B">
      <w:rPr>
        <w:rFonts w:asciiTheme="majorHAnsi" w:hAnsiTheme="majorHAnsi"/>
        <w:sz w:val="18"/>
        <w:szCs w:val="18"/>
      </w:rPr>
      <w:t xml:space="preserve"> Observatory, Cardiff University, </w:t>
    </w:r>
    <w:proofErr w:type="spellStart"/>
    <w:r w:rsidRPr="0036594B">
      <w:rPr>
        <w:rFonts w:asciiTheme="majorHAnsi" w:hAnsiTheme="majorHAnsi"/>
        <w:sz w:val="18"/>
        <w:szCs w:val="18"/>
      </w:rPr>
      <w:t>Harestua</w:t>
    </w:r>
    <w:proofErr w:type="spellEnd"/>
    <w:r w:rsidRPr="0036594B">
      <w:rPr>
        <w:rFonts w:asciiTheme="majorHAnsi" w:hAnsiTheme="majorHAnsi"/>
        <w:sz w:val="18"/>
        <w:szCs w:val="18"/>
      </w:rPr>
      <w:t xml:space="preserve"> Solar Observatory, Helsinki Observatory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4DF2" w14:textId="38D90594" w:rsidR="0036594B" w:rsidRPr="0036594B" w:rsidRDefault="0036594B" w:rsidP="0036594B">
    <w:pPr>
      <w:rPr>
        <w:rFonts w:asciiTheme="majorHAnsi" w:hAnsiTheme="majorHAnsi"/>
        <w:sz w:val="18"/>
        <w:szCs w:val="18"/>
      </w:rPr>
    </w:pPr>
    <w:r w:rsidRPr="0036594B">
      <w:rPr>
        <w:rFonts w:asciiTheme="majorHAnsi" w:hAnsiTheme="majorHAnsi"/>
        <w:sz w:val="18"/>
        <w:szCs w:val="18"/>
      </w:rPr>
      <w:t>The online observatory collaboration consists of the following partners:</w:t>
    </w:r>
    <w:r w:rsidRPr="0036594B">
      <w:rPr>
        <w:sz w:val="18"/>
        <w:szCs w:val="18"/>
      </w:rPr>
      <w:br/>
    </w:r>
    <w:proofErr w:type="spellStart"/>
    <w:r w:rsidRPr="0036594B">
      <w:rPr>
        <w:rFonts w:asciiTheme="majorHAnsi" w:hAnsiTheme="majorHAnsi"/>
        <w:sz w:val="18"/>
        <w:szCs w:val="18"/>
      </w:rPr>
      <w:t>Baldone</w:t>
    </w:r>
    <w:proofErr w:type="spellEnd"/>
    <w:r w:rsidRPr="0036594B">
      <w:rPr>
        <w:rFonts w:asciiTheme="majorHAnsi" w:hAnsiTheme="majorHAnsi"/>
        <w:sz w:val="18"/>
        <w:szCs w:val="18"/>
      </w:rPr>
      <w:t xml:space="preserve"> Observatory, </w:t>
    </w:r>
    <w:proofErr w:type="spellStart"/>
    <w:r w:rsidRPr="0036594B">
      <w:rPr>
        <w:rFonts w:asciiTheme="majorHAnsi" w:hAnsiTheme="majorHAnsi"/>
        <w:sz w:val="18"/>
        <w:szCs w:val="18"/>
      </w:rPr>
      <w:t>Brorfelde</w:t>
    </w:r>
    <w:proofErr w:type="spellEnd"/>
    <w:r w:rsidRPr="0036594B">
      <w:rPr>
        <w:rFonts w:asciiTheme="majorHAnsi" w:hAnsiTheme="majorHAnsi"/>
        <w:sz w:val="18"/>
        <w:szCs w:val="18"/>
      </w:rPr>
      <w:t xml:space="preserve"> Observatory, Cardiff University, </w:t>
    </w:r>
    <w:proofErr w:type="spellStart"/>
    <w:r w:rsidRPr="0036594B">
      <w:rPr>
        <w:rFonts w:asciiTheme="majorHAnsi" w:hAnsiTheme="majorHAnsi"/>
        <w:sz w:val="18"/>
        <w:szCs w:val="18"/>
      </w:rPr>
      <w:t>Harestua</w:t>
    </w:r>
    <w:proofErr w:type="spellEnd"/>
    <w:r w:rsidRPr="0036594B">
      <w:rPr>
        <w:rFonts w:asciiTheme="majorHAnsi" w:hAnsiTheme="majorHAnsi"/>
        <w:sz w:val="18"/>
        <w:szCs w:val="18"/>
      </w:rPr>
      <w:t xml:space="preserve"> Solar Observatory, Helsinki Observatory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EB877" w14:textId="77777777" w:rsidR="001B4A86" w:rsidRDefault="001B4A86" w:rsidP="00B922B1">
      <w:pPr>
        <w:spacing w:after="0" w:line="240" w:lineRule="auto"/>
      </w:pPr>
      <w:r>
        <w:separator/>
      </w:r>
    </w:p>
  </w:footnote>
  <w:footnote w:type="continuationSeparator" w:id="0">
    <w:p w14:paraId="598548BE" w14:textId="77777777" w:rsidR="001B4A86" w:rsidRDefault="001B4A86" w:rsidP="00B92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20D94" w14:textId="6BD30857" w:rsidR="00B922B1" w:rsidRDefault="003D0950" w:rsidP="0081510D">
    <w:pPr>
      <w:pStyle w:val="Sidehoved"/>
      <w:tabs>
        <w:tab w:val="left" w:pos="6836"/>
      </w:tabs>
    </w:pPr>
    <w:r>
      <w:rPr>
        <w:noProof/>
      </w:rPr>
      <w:drawing>
        <wp:anchor distT="0" distB="0" distL="114300" distR="114300" simplePos="0" relativeHeight="251662336" behindDoc="1" locked="0" layoutInCell="1" allowOverlap="1" wp14:anchorId="0B8BA8B8" wp14:editId="6008B6E5">
          <wp:simplePos x="0" y="0"/>
          <wp:positionH relativeFrom="margin">
            <wp:posOffset>0</wp:posOffset>
          </wp:positionH>
          <wp:positionV relativeFrom="paragraph">
            <wp:posOffset>-77370</wp:posOffset>
          </wp:positionV>
          <wp:extent cx="278765" cy="297180"/>
          <wp:effectExtent l="0" t="0" r="6985" b="7620"/>
          <wp:wrapTight wrapText="bothSides">
            <wp:wrapPolygon edited="0">
              <wp:start x="4428" y="0"/>
              <wp:lineTo x="0" y="4154"/>
              <wp:lineTo x="0" y="18000"/>
              <wp:lineTo x="2952" y="20769"/>
              <wp:lineTo x="17713" y="20769"/>
              <wp:lineTo x="20665" y="18000"/>
              <wp:lineTo x="20665" y="4154"/>
              <wp:lineTo x="16237" y="0"/>
              <wp:lineTo x="4428"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t="22264"/>
                  <a:stretch>
                    <a:fillRect/>
                  </a:stretch>
                </pic:blipFill>
                <pic:spPr>
                  <a:xfrm>
                    <a:off x="0" y="0"/>
                    <a:ext cx="278765" cy="297180"/>
                  </a:xfrm>
                  <a:prstGeom prst="rect">
                    <a:avLst/>
                  </a:prstGeom>
                  <a:ln/>
                </pic:spPr>
              </pic:pic>
            </a:graphicData>
          </a:graphic>
          <wp14:sizeRelH relativeFrom="margin">
            <wp14:pctWidth>0</wp14:pctWidth>
          </wp14:sizeRelH>
          <wp14:sizeRelV relativeFrom="margin">
            <wp14:pctHeight>0</wp14:pctHeight>
          </wp14:sizeRelV>
        </wp:anchor>
      </w:drawing>
    </w:r>
    <w:r w:rsidR="0081510D">
      <w:rPr>
        <w:noProof/>
      </w:rPr>
      <w:drawing>
        <wp:anchor distT="114300" distB="114300" distL="114300" distR="114300" simplePos="0" relativeHeight="251659264" behindDoc="0" locked="0" layoutInCell="1" hidden="0" allowOverlap="1" wp14:anchorId="0F610162" wp14:editId="4F76FFC0">
          <wp:simplePos x="0" y="0"/>
          <wp:positionH relativeFrom="column">
            <wp:posOffset>4821956</wp:posOffset>
          </wp:positionH>
          <wp:positionV relativeFrom="paragraph">
            <wp:posOffset>-170815</wp:posOffset>
          </wp:positionV>
          <wp:extent cx="1240790" cy="38227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240790" cy="382270"/>
                  </a:xfrm>
                  <a:prstGeom prst="rect">
                    <a:avLst/>
                  </a:prstGeom>
                  <a:ln/>
                </pic:spPr>
              </pic:pic>
            </a:graphicData>
          </a:graphic>
          <wp14:sizeRelH relativeFrom="margin">
            <wp14:pctWidth>0</wp14:pctWidth>
          </wp14:sizeRelH>
          <wp14:sizeRelV relativeFrom="margin">
            <wp14:pctHeight>0</wp14:pctHeight>
          </wp14:sizeRelV>
        </wp:anchor>
      </w:drawing>
    </w:r>
    <w:r w:rsidR="0081510D">
      <w:t>Online Observatory</w:t>
    </w:r>
    <w:r w:rsidR="0081510D">
      <w:tab/>
    </w:r>
    <w:r w:rsidR="00EC4816">
      <w:t>Student</w:t>
    </w:r>
    <w:r w:rsidR="00241FA5">
      <w:t xml:space="preserve"> Guide</w:t>
    </w:r>
    <w:r w:rsidR="0081510D">
      <w:tab/>
    </w:r>
    <w:r w:rsidR="0081510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6037A" w14:textId="008AD3AE" w:rsidR="003D0950" w:rsidRDefault="003D0950" w:rsidP="003D0950">
    <w:pPr>
      <w:pStyle w:val="Sidehoved"/>
      <w:ind w:firstLine="2880"/>
    </w:pPr>
    <w:r>
      <w:rPr>
        <w:noProof/>
      </w:rPr>
      <w:drawing>
        <wp:anchor distT="114300" distB="114300" distL="114300" distR="114300" simplePos="0" relativeHeight="251661312" behindDoc="0" locked="0" layoutInCell="1" hidden="0" allowOverlap="1" wp14:anchorId="3489DFEA" wp14:editId="4DCA3B3C">
          <wp:simplePos x="0" y="0"/>
          <wp:positionH relativeFrom="column">
            <wp:posOffset>2935705</wp:posOffset>
          </wp:positionH>
          <wp:positionV relativeFrom="paragraph">
            <wp:posOffset>-162226</wp:posOffset>
          </wp:positionV>
          <wp:extent cx="1240790" cy="38227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40790" cy="382270"/>
                  </a:xfrm>
                  <a:prstGeom prst="rect">
                    <a:avLst/>
                  </a:prstGeom>
                  <a:ln/>
                </pic:spPr>
              </pic:pic>
            </a:graphicData>
          </a:graphic>
          <wp14:sizeRelH relativeFrom="margin">
            <wp14:pctWidth>0</wp14:pctWidth>
          </wp14:sizeRelH>
          <wp14:sizeRelV relativeFrom="margin">
            <wp14:pctHeight>0</wp14:pctHeight>
          </wp14:sizeRelV>
        </wp:anchor>
      </w:drawing>
    </w:r>
    <w:r w:rsidR="00EC4816">
      <w:t>Student</w:t>
    </w:r>
    <w: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00B"/>
    <w:multiLevelType w:val="hybridMultilevel"/>
    <w:tmpl w:val="2926E57E"/>
    <w:lvl w:ilvl="0" w:tplc="C57CD71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A43807"/>
    <w:multiLevelType w:val="hybridMultilevel"/>
    <w:tmpl w:val="9AF8A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AF6DE3"/>
    <w:multiLevelType w:val="multilevel"/>
    <w:tmpl w:val="B4BE6D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5003479D"/>
    <w:multiLevelType w:val="hybridMultilevel"/>
    <w:tmpl w:val="229C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D5886"/>
    <w:multiLevelType w:val="hybridMultilevel"/>
    <w:tmpl w:val="AAF0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D95E5F"/>
    <w:multiLevelType w:val="hybridMultilevel"/>
    <w:tmpl w:val="FAC4BFE0"/>
    <w:lvl w:ilvl="0" w:tplc="D1426B32">
      <w:start w:val="15"/>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00494"/>
    <w:multiLevelType w:val="hybridMultilevel"/>
    <w:tmpl w:val="9A843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7F5FAA"/>
    <w:multiLevelType w:val="multilevel"/>
    <w:tmpl w:val="04A0AC60"/>
    <w:lvl w:ilvl="0">
      <w:start w:val="1"/>
      <w:numFmt w:val="decimal"/>
      <w:lvlText w:val="%1."/>
      <w:lvlJc w:val="left"/>
      <w:pPr>
        <w:ind w:left="720" w:hanging="360"/>
      </w:pPr>
      <w:rPr>
        <w:b/>
        <w:bCs/>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67D80595"/>
    <w:multiLevelType w:val="hybridMultilevel"/>
    <w:tmpl w:val="A87C50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570BE2"/>
    <w:multiLevelType w:val="hybridMultilevel"/>
    <w:tmpl w:val="1BD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0"/>
  </w:num>
  <w:num w:numId="6">
    <w:abstractNumId w:val="5"/>
  </w:num>
  <w:num w:numId="7">
    <w:abstractNumId w:val="4"/>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2B1"/>
    <w:rsid w:val="00022AC7"/>
    <w:rsid w:val="000E285C"/>
    <w:rsid w:val="001B4A86"/>
    <w:rsid w:val="001C697E"/>
    <w:rsid w:val="001D475F"/>
    <w:rsid w:val="00216C4C"/>
    <w:rsid w:val="00241FA5"/>
    <w:rsid w:val="002C57E1"/>
    <w:rsid w:val="0036594B"/>
    <w:rsid w:val="003D0950"/>
    <w:rsid w:val="003E0E9F"/>
    <w:rsid w:val="0042175C"/>
    <w:rsid w:val="0048644B"/>
    <w:rsid w:val="0049200A"/>
    <w:rsid w:val="0050017D"/>
    <w:rsid w:val="005047D5"/>
    <w:rsid w:val="00576B30"/>
    <w:rsid w:val="0067329B"/>
    <w:rsid w:val="00704241"/>
    <w:rsid w:val="007474D5"/>
    <w:rsid w:val="007A1457"/>
    <w:rsid w:val="008074B8"/>
    <w:rsid w:val="0081510D"/>
    <w:rsid w:val="008368BF"/>
    <w:rsid w:val="00927074"/>
    <w:rsid w:val="00966875"/>
    <w:rsid w:val="009759B4"/>
    <w:rsid w:val="00985C92"/>
    <w:rsid w:val="009F4B48"/>
    <w:rsid w:val="00A906FD"/>
    <w:rsid w:val="00B20517"/>
    <w:rsid w:val="00B3682D"/>
    <w:rsid w:val="00B922B1"/>
    <w:rsid w:val="00CE6D61"/>
    <w:rsid w:val="00D84EE9"/>
    <w:rsid w:val="00DB513B"/>
    <w:rsid w:val="00E00A7C"/>
    <w:rsid w:val="00E7083B"/>
    <w:rsid w:val="00E854A1"/>
    <w:rsid w:val="00EC4816"/>
    <w:rsid w:val="00F4674D"/>
    <w:rsid w:val="00FE21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0AD3"/>
  <w15:chartTrackingRefBased/>
  <w15:docId w15:val="{A0BC3FE1-BB49-4A0F-AFC3-8B0A5F084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922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DB51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3D0950"/>
    <w:pPr>
      <w:keepNext/>
      <w:keepLines/>
      <w:spacing w:before="40" w:after="0" w:line="256" w:lineRule="auto"/>
      <w:outlineLvl w:val="2"/>
    </w:pPr>
    <w:rPr>
      <w:rFonts w:ascii="Calibri" w:eastAsia="Times New Roman" w:hAnsi="Calibri" w:cs="Calibri"/>
      <w:color w:val="1F3863"/>
      <w:sz w:val="24"/>
      <w:szCs w:val="24"/>
      <w:lang w:val="en-US" w:eastAsia="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922B1"/>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B922B1"/>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B922B1"/>
  </w:style>
  <w:style w:type="paragraph" w:styleId="Sidefod">
    <w:name w:val="footer"/>
    <w:basedOn w:val="Normal"/>
    <w:link w:val="SidefodTegn"/>
    <w:uiPriority w:val="99"/>
    <w:unhideWhenUsed/>
    <w:rsid w:val="00B922B1"/>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B922B1"/>
  </w:style>
  <w:style w:type="paragraph" w:styleId="Ingenafstand">
    <w:name w:val="No Spacing"/>
    <w:uiPriority w:val="1"/>
    <w:qFormat/>
    <w:rsid w:val="0081510D"/>
    <w:pPr>
      <w:spacing w:after="0" w:line="240" w:lineRule="auto"/>
    </w:pPr>
  </w:style>
  <w:style w:type="paragraph" w:styleId="Listeafsnit">
    <w:name w:val="List Paragraph"/>
    <w:basedOn w:val="Normal"/>
    <w:uiPriority w:val="34"/>
    <w:qFormat/>
    <w:rsid w:val="003D0950"/>
    <w:pPr>
      <w:ind w:left="720"/>
      <w:contextualSpacing/>
    </w:pPr>
  </w:style>
  <w:style w:type="character" w:customStyle="1" w:styleId="Overskrift3Tegn">
    <w:name w:val="Overskrift 3 Tegn"/>
    <w:basedOn w:val="Standardskrifttypeiafsnit"/>
    <w:link w:val="Overskrift3"/>
    <w:uiPriority w:val="9"/>
    <w:semiHidden/>
    <w:rsid w:val="003D0950"/>
    <w:rPr>
      <w:rFonts w:ascii="Calibri" w:eastAsia="Times New Roman" w:hAnsi="Calibri" w:cs="Calibri"/>
      <w:color w:val="1F3863"/>
      <w:sz w:val="24"/>
      <w:szCs w:val="24"/>
      <w:lang w:val="en-US" w:eastAsia="en-GB"/>
    </w:rPr>
  </w:style>
  <w:style w:type="character" w:styleId="Hyperlink">
    <w:name w:val="Hyperlink"/>
    <w:basedOn w:val="Standardskrifttypeiafsnit"/>
    <w:uiPriority w:val="99"/>
    <w:semiHidden/>
    <w:unhideWhenUsed/>
    <w:rsid w:val="003D0950"/>
    <w:rPr>
      <w:color w:val="0563C1" w:themeColor="hyperlink"/>
      <w:u w:val="single"/>
    </w:rPr>
  </w:style>
  <w:style w:type="character" w:customStyle="1" w:styleId="Overskrift2Tegn">
    <w:name w:val="Overskrift 2 Tegn"/>
    <w:basedOn w:val="Standardskrifttypeiafsnit"/>
    <w:link w:val="Overskrift2"/>
    <w:uiPriority w:val="9"/>
    <w:semiHidden/>
    <w:rsid w:val="00DB513B"/>
    <w:rPr>
      <w:rFonts w:asciiTheme="majorHAnsi" w:eastAsiaTheme="majorEastAsia" w:hAnsiTheme="majorHAnsi" w:cstheme="majorBidi"/>
      <w:color w:val="2F5496" w:themeColor="accent1" w:themeShade="BF"/>
      <w:sz w:val="26"/>
      <w:szCs w:val="26"/>
    </w:rPr>
  </w:style>
  <w:style w:type="paragraph" w:styleId="Billedtekst">
    <w:name w:val="caption"/>
    <w:basedOn w:val="Normal"/>
    <w:next w:val="Normal"/>
    <w:uiPriority w:val="35"/>
    <w:unhideWhenUsed/>
    <w:qFormat/>
    <w:rsid w:val="001C697E"/>
    <w:pPr>
      <w:spacing w:after="200" w:line="240" w:lineRule="auto"/>
    </w:pPr>
    <w:rPr>
      <w:i/>
      <w:iCs/>
      <w:color w:val="44546A" w:themeColor="text2"/>
      <w:sz w:val="18"/>
      <w:szCs w:val="18"/>
    </w:rPr>
  </w:style>
  <w:style w:type="character" w:styleId="Pladsholdertekst">
    <w:name w:val="Placeholder Text"/>
    <w:basedOn w:val="Standardskrifttypeiafsnit"/>
    <w:uiPriority w:val="99"/>
    <w:semiHidden/>
    <w:rsid w:val="00F467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2393">
      <w:bodyDiv w:val="1"/>
      <w:marLeft w:val="0"/>
      <w:marRight w:val="0"/>
      <w:marTop w:val="0"/>
      <w:marBottom w:val="0"/>
      <w:divBdr>
        <w:top w:val="none" w:sz="0" w:space="0" w:color="auto"/>
        <w:left w:val="none" w:sz="0" w:space="0" w:color="auto"/>
        <w:bottom w:val="none" w:sz="0" w:space="0" w:color="auto"/>
        <w:right w:val="none" w:sz="0" w:space="0" w:color="auto"/>
      </w:divBdr>
    </w:div>
    <w:div w:id="31423012">
      <w:bodyDiv w:val="1"/>
      <w:marLeft w:val="0"/>
      <w:marRight w:val="0"/>
      <w:marTop w:val="0"/>
      <w:marBottom w:val="0"/>
      <w:divBdr>
        <w:top w:val="none" w:sz="0" w:space="0" w:color="auto"/>
        <w:left w:val="none" w:sz="0" w:space="0" w:color="auto"/>
        <w:bottom w:val="none" w:sz="0" w:space="0" w:color="auto"/>
        <w:right w:val="none" w:sz="0" w:space="0" w:color="auto"/>
      </w:divBdr>
    </w:div>
    <w:div w:id="165485070">
      <w:bodyDiv w:val="1"/>
      <w:marLeft w:val="0"/>
      <w:marRight w:val="0"/>
      <w:marTop w:val="0"/>
      <w:marBottom w:val="0"/>
      <w:divBdr>
        <w:top w:val="none" w:sz="0" w:space="0" w:color="auto"/>
        <w:left w:val="none" w:sz="0" w:space="0" w:color="auto"/>
        <w:bottom w:val="none" w:sz="0" w:space="0" w:color="auto"/>
        <w:right w:val="none" w:sz="0" w:space="0" w:color="auto"/>
      </w:divBdr>
    </w:div>
    <w:div w:id="446509704">
      <w:bodyDiv w:val="1"/>
      <w:marLeft w:val="0"/>
      <w:marRight w:val="0"/>
      <w:marTop w:val="0"/>
      <w:marBottom w:val="0"/>
      <w:divBdr>
        <w:top w:val="none" w:sz="0" w:space="0" w:color="auto"/>
        <w:left w:val="none" w:sz="0" w:space="0" w:color="auto"/>
        <w:bottom w:val="none" w:sz="0" w:space="0" w:color="auto"/>
        <w:right w:val="none" w:sz="0" w:space="0" w:color="auto"/>
      </w:divBdr>
    </w:div>
    <w:div w:id="454518344">
      <w:bodyDiv w:val="1"/>
      <w:marLeft w:val="0"/>
      <w:marRight w:val="0"/>
      <w:marTop w:val="0"/>
      <w:marBottom w:val="0"/>
      <w:divBdr>
        <w:top w:val="none" w:sz="0" w:space="0" w:color="auto"/>
        <w:left w:val="none" w:sz="0" w:space="0" w:color="auto"/>
        <w:bottom w:val="none" w:sz="0" w:space="0" w:color="auto"/>
        <w:right w:val="none" w:sz="0" w:space="0" w:color="auto"/>
      </w:divBdr>
    </w:div>
    <w:div w:id="615912083">
      <w:bodyDiv w:val="1"/>
      <w:marLeft w:val="0"/>
      <w:marRight w:val="0"/>
      <w:marTop w:val="0"/>
      <w:marBottom w:val="0"/>
      <w:divBdr>
        <w:top w:val="none" w:sz="0" w:space="0" w:color="auto"/>
        <w:left w:val="none" w:sz="0" w:space="0" w:color="auto"/>
        <w:bottom w:val="none" w:sz="0" w:space="0" w:color="auto"/>
        <w:right w:val="none" w:sz="0" w:space="0" w:color="auto"/>
      </w:divBdr>
    </w:div>
    <w:div w:id="956956805">
      <w:bodyDiv w:val="1"/>
      <w:marLeft w:val="0"/>
      <w:marRight w:val="0"/>
      <w:marTop w:val="0"/>
      <w:marBottom w:val="0"/>
      <w:divBdr>
        <w:top w:val="none" w:sz="0" w:space="0" w:color="auto"/>
        <w:left w:val="none" w:sz="0" w:space="0" w:color="auto"/>
        <w:bottom w:val="none" w:sz="0" w:space="0" w:color="auto"/>
        <w:right w:val="none" w:sz="0" w:space="0" w:color="auto"/>
      </w:divBdr>
    </w:div>
    <w:div w:id="1065646376">
      <w:bodyDiv w:val="1"/>
      <w:marLeft w:val="0"/>
      <w:marRight w:val="0"/>
      <w:marTop w:val="0"/>
      <w:marBottom w:val="0"/>
      <w:divBdr>
        <w:top w:val="none" w:sz="0" w:space="0" w:color="auto"/>
        <w:left w:val="none" w:sz="0" w:space="0" w:color="auto"/>
        <w:bottom w:val="none" w:sz="0" w:space="0" w:color="auto"/>
        <w:right w:val="none" w:sz="0" w:space="0" w:color="auto"/>
      </w:divBdr>
    </w:div>
    <w:div w:id="1236087463">
      <w:bodyDiv w:val="1"/>
      <w:marLeft w:val="0"/>
      <w:marRight w:val="0"/>
      <w:marTop w:val="0"/>
      <w:marBottom w:val="0"/>
      <w:divBdr>
        <w:top w:val="none" w:sz="0" w:space="0" w:color="auto"/>
        <w:left w:val="none" w:sz="0" w:space="0" w:color="auto"/>
        <w:bottom w:val="none" w:sz="0" w:space="0" w:color="auto"/>
        <w:right w:val="none" w:sz="0" w:space="0" w:color="auto"/>
      </w:divBdr>
    </w:div>
    <w:div w:id="1491750935">
      <w:bodyDiv w:val="1"/>
      <w:marLeft w:val="0"/>
      <w:marRight w:val="0"/>
      <w:marTop w:val="0"/>
      <w:marBottom w:val="0"/>
      <w:divBdr>
        <w:top w:val="none" w:sz="0" w:space="0" w:color="auto"/>
        <w:left w:val="none" w:sz="0" w:space="0" w:color="auto"/>
        <w:bottom w:val="none" w:sz="0" w:space="0" w:color="auto"/>
        <w:right w:val="none" w:sz="0" w:space="0" w:color="auto"/>
      </w:divBdr>
    </w:div>
    <w:div w:id="1802767631">
      <w:bodyDiv w:val="1"/>
      <w:marLeft w:val="0"/>
      <w:marRight w:val="0"/>
      <w:marTop w:val="0"/>
      <w:marBottom w:val="0"/>
      <w:divBdr>
        <w:top w:val="none" w:sz="0" w:space="0" w:color="auto"/>
        <w:left w:val="none" w:sz="0" w:space="0" w:color="auto"/>
        <w:bottom w:val="none" w:sz="0" w:space="0" w:color="auto"/>
        <w:right w:val="none" w:sz="0" w:space="0" w:color="auto"/>
      </w:divBdr>
    </w:div>
    <w:div w:id="1986004260">
      <w:bodyDiv w:val="1"/>
      <w:marLeft w:val="0"/>
      <w:marRight w:val="0"/>
      <w:marTop w:val="0"/>
      <w:marBottom w:val="0"/>
      <w:divBdr>
        <w:top w:val="none" w:sz="0" w:space="0" w:color="auto"/>
        <w:left w:val="none" w:sz="0" w:space="0" w:color="auto"/>
        <w:bottom w:val="none" w:sz="0" w:space="0" w:color="auto"/>
        <w:right w:val="none" w:sz="0" w:space="0" w:color="auto"/>
      </w:divBdr>
    </w:div>
    <w:div w:id="210391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4</Pages>
  <Words>706</Words>
  <Characters>4307</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Cerys Roche</dc:creator>
  <cp:keywords/>
  <dc:description/>
  <cp:lastModifiedBy>Kristine Simone Nielsen</cp:lastModifiedBy>
  <cp:revision>19</cp:revision>
  <dcterms:created xsi:type="dcterms:W3CDTF">2019-07-03T12:48:00Z</dcterms:created>
  <dcterms:modified xsi:type="dcterms:W3CDTF">2020-03-24T14:50:00Z</dcterms:modified>
</cp:coreProperties>
</file>